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9C15D" w14:textId="77777777" w:rsidR="00D4573A" w:rsidRPr="007B3D9C" w:rsidRDefault="00D4573A" w:rsidP="00D4573A">
      <w:pPr>
        <w:pStyle w:val="32"/>
        <w:shd w:val="clear" w:color="auto" w:fill="auto"/>
        <w:tabs>
          <w:tab w:val="left" w:leader="underscore" w:pos="6256"/>
        </w:tabs>
        <w:spacing w:line="240" w:lineRule="auto"/>
        <w:jc w:val="center"/>
        <w:rPr>
          <w:color w:val="auto"/>
          <w:sz w:val="20"/>
          <w:szCs w:val="20"/>
        </w:rPr>
      </w:pPr>
      <w:r w:rsidRPr="007B3D9C">
        <w:rPr>
          <w:color w:val="auto"/>
          <w:sz w:val="20"/>
          <w:szCs w:val="20"/>
        </w:rPr>
        <w:t>ДОГОВОР №_________</w:t>
      </w:r>
    </w:p>
    <w:p w14:paraId="05128AC1" w14:textId="77777777" w:rsidR="003A72BC" w:rsidRPr="007B3D9C" w:rsidRDefault="003A72BC" w:rsidP="003A72BC">
      <w:pPr>
        <w:pStyle w:val="32"/>
        <w:shd w:val="clear" w:color="auto" w:fill="auto"/>
        <w:spacing w:line="240" w:lineRule="auto"/>
        <w:jc w:val="center"/>
        <w:rPr>
          <w:sz w:val="20"/>
          <w:szCs w:val="20"/>
        </w:rPr>
      </w:pPr>
      <w:r w:rsidRPr="007B3D9C">
        <w:rPr>
          <w:sz w:val="20"/>
          <w:szCs w:val="20"/>
        </w:rPr>
        <w:t>на оказание услуг по обращению с твердыми коммунальными отходами</w:t>
      </w:r>
    </w:p>
    <w:p w14:paraId="1271C5A2" w14:textId="77777777" w:rsidR="001D6658" w:rsidRDefault="003A72BC" w:rsidP="003A72BC">
      <w:pPr>
        <w:pStyle w:val="32"/>
        <w:shd w:val="clear" w:color="auto" w:fill="auto"/>
        <w:spacing w:line="240" w:lineRule="auto"/>
        <w:jc w:val="center"/>
        <w:rPr>
          <w:sz w:val="20"/>
          <w:szCs w:val="20"/>
        </w:rPr>
      </w:pPr>
      <w:r w:rsidRPr="007B3D9C">
        <w:rPr>
          <w:sz w:val="20"/>
          <w:szCs w:val="20"/>
        </w:rPr>
        <w:t xml:space="preserve">с </w:t>
      </w:r>
      <w:r w:rsidR="000831D3" w:rsidRPr="007B3D9C">
        <w:rPr>
          <w:sz w:val="20"/>
          <w:szCs w:val="20"/>
        </w:rPr>
        <w:t>уполномоченной организацией</w:t>
      </w:r>
    </w:p>
    <w:p w14:paraId="3361B959" w14:textId="31B7A63A" w:rsidR="003A72BC" w:rsidRPr="007B3D9C" w:rsidRDefault="007B3D9C" w:rsidP="003A72BC">
      <w:pPr>
        <w:pStyle w:val="32"/>
        <w:shd w:val="clear" w:color="auto" w:fill="auto"/>
        <w:spacing w:line="240" w:lineRule="auto"/>
        <w:jc w:val="center"/>
        <w:rPr>
          <w:sz w:val="20"/>
          <w:szCs w:val="20"/>
        </w:rPr>
      </w:pPr>
      <w:r w:rsidRPr="007B3D9C">
        <w:rPr>
          <w:sz w:val="20"/>
          <w:szCs w:val="20"/>
        </w:rPr>
        <w:t xml:space="preserve"> (УК, ТСЖ, ЖК, ЖСК и иным специализированным потребительским кооперативом)</w:t>
      </w:r>
    </w:p>
    <w:p w14:paraId="0FB6F123" w14:textId="77777777" w:rsidR="008079B9" w:rsidRPr="00F72D69" w:rsidRDefault="008079B9" w:rsidP="008079B9">
      <w:pPr>
        <w:pStyle w:val="32"/>
        <w:shd w:val="clear" w:color="auto" w:fill="auto"/>
        <w:spacing w:line="240" w:lineRule="auto"/>
        <w:ind w:left="20"/>
        <w:jc w:val="center"/>
        <w:rPr>
          <w:color w:val="auto"/>
          <w:sz w:val="20"/>
          <w:szCs w:val="20"/>
        </w:rPr>
      </w:pPr>
    </w:p>
    <w:p w14:paraId="784D79F1" w14:textId="68DCFCA3" w:rsidR="00884DF5" w:rsidRPr="00F72D69" w:rsidRDefault="00F661E8" w:rsidP="008079B9">
      <w:pPr>
        <w:pStyle w:val="210"/>
        <w:shd w:val="clear" w:color="auto" w:fill="auto"/>
        <w:spacing w:after="0" w:line="240" w:lineRule="auto"/>
        <w:jc w:val="center"/>
        <w:rPr>
          <w:color w:val="auto"/>
          <w:sz w:val="20"/>
          <w:szCs w:val="20"/>
        </w:rPr>
      </w:pPr>
      <w:r w:rsidRPr="00F72D69">
        <w:rPr>
          <w:color w:val="auto"/>
          <w:sz w:val="20"/>
          <w:szCs w:val="20"/>
        </w:rPr>
        <w:t>г.</w:t>
      </w:r>
      <w:r w:rsidR="008079B9" w:rsidRPr="00F72D69">
        <w:rPr>
          <w:color w:val="auto"/>
          <w:sz w:val="20"/>
          <w:szCs w:val="20"/>
        </w:rPr>
        <w:t xml:space="preserve"> </w:t>
      </w:r>
      <w:r w:rsidRPr="00F72D69">
        <w:rPr>
          <w:color w:val="auto"/>
          <w:sz w:val="20"/>
          <w:szCs w:val="20"/>
        </w:rPr>
        <w:t>Иваново</w:t>
      </w:r>
      <w:r w:rsidRPr="00F72D69">
        <w:rPr>
          <w:color w:val="auto"/>
          <w:sz w:val="20"/>
          <w:szCs w:val="20"/>
        </w:rPr>
        <w:tab/>
      </w:r>
      <w:r w:rsidR="008079B9" w:rsidRPr="00F72D69">
        <w:rPr>
          <w:color w:val="auto"/>
          <w:sz w:val="20"/>
          <w:szCs w:val="20"/>
        </w:rPr>
        <w:tab/>
      </w:r>
      <w:r w:rsidR="008079B9" w:rsidRPr="00F72D69">
        <w:rPr>
          <w:color w:val="auto"/>
          <w:sz w:val="20"/>
          <w:szCs w:val="20"/>
        </w:rPr>
        <w:tab/>
      </w:r>
      <w:r w:rsidR="008079B9" w:rsidRPr="00F72D69">
        <w:rPr>
          <w:color w:val="auto"/>
          <w:sz w:val="20"/>
          <w:szCs w:val="20"/>
        </w:rPr>
        <w:tab/>
      </w:r>
      <w:r w:rsidR="008079B9" w:rsidRPr="00F72D69">
        <w:rPr>
          <w:color w:val="auto"/>
          <w:sz w:val="20"/>
          <w:szCs w:val="20"/>
        </w:rPr>
        <w:tab/>
      </w:r>
      <w:r w:rsidR="008079B9" w:rsidRPr="00F72D69">
        <w:rPr>
          <w:color w:val="auto"/>
          <w:sz w:val="20"/>
          <w:szCs w:val="20"/>
        </w:rPr>
        <w:tab/>
      </w:r>
      <w:r w:rsidR="008079B9" w:rsidRPr="00F72D69">
        <w:rPr>
          <w:color w:val="auto"/>
          <w:sz w:val="20"/>
          <w:szCs w:val="20"/>
        </w:rPr>
        <w:tab/>
      </w:r>
      <w:r w:rsidR="008079B9" w:rsidRPr="00F72D69">
        <w:rPr>
          <w:color w:val="auto"/>
          <w:sz w:val="20"/>
          <w:szCs w:val="20"/>
        </w:rPr>
        <w:tab/>
      </w:r>
      <w:r w:rsidR="008079B9" w:rsidRPr="00F72D69">
        <w:rPr>
          <w:color w:val="auto"/>
          <w:sz w:val="20"/>
          <w:szCs w:val="20"/>
        </w:rPr>
        <w:tab/>
      </w:r>
      <w:r w:rsidR="008079B9" w:rsidRPr="00F72D69">
        <w:rPr>
          <w:color w:val="auto"/>
          <w:sz w:val="20"/>
          <w:szCs w:val="20"/>
        </w:rPr>
        <w:tab/>
      </w:r>
      <w:r w:rsidRPr="00F72D69">
        <w:rPr>
          <w:color w:val="auto"/>
          <w:sz w:val="20"/>
          <w:szCs w:val="20"/>
        </w:rPr>
        <w:t>"</w:t>
      </w:r>
      <w:r w:rsidR="00632481" w:rsidRPr="00F72D69">
        <w:rPr>
          <w:color w:val="auto"/>
          <w:sz w:val="20"/>
          <w:szCs w:val="20"/>
        </w:rPr>
        <w:t>___</w:t>
      </w:r>
      <w:r w:rsidRPr="00F72D69">
        <w:rPr>
          <w:color w:val="auto"/>
          <w:sz w:val="20"/>
          <w:szCs w:val="20"/>
        </w:rPr>
        <w:t xml:space="preserve">" </w:t>
      </w:r>
      <w:r w:rsidR="00632481" w:rsidRPr="00F72D69">
        <w:rPr>
          <w:color w:val="auto"/>
          <w:sz w:val="20"/>
          <w:szCs w:val="20"/>
        </w:rPr>
        <w:t>________</w:t>
      </w:r>
      <w:r w:rsidR="004A18FF" w:rsidRPr="00F72D69">
        <w:rPr>
          <w:color w:val="auto"/>
          <w:sz w:val="20"/>
          <w:szCs w:val="20"/>
        </w:rPr>
        <w:t xml:space="preserve"> </w:t>
      </w:r>
      <w:r w:rsidRPr="00F72D69">
        <w:rPr>
          <w:color w:val="auto"/>
          <w:sz w:val="20"/>
          <w:szCs w:val="20"/>
        </w:rPr>
        <w:t xml:space="preserve"> 20</w:t>
      </w:r>
      <w:r w:rsidR="004A18FF" w:rsidRPr="00F72D69">
        <w:rPr>
          <w:color w:val="auto"/>
          <w:sz w:val="20"/>
          <w:szCs w:val="20"/>
        </w:rPr>
        <w:t>2</w:t>
      </w:r>
      <w:r w:rsidR="0094503C" w:rsidRPr="00F72D69">
        <w:rPr>
          <w:color w:val="auto"/>
          <w:sz w:val="20"/>
          <w:szCs w:val="20"/>
        </w:rPr>
        <w:t>__</w:t>
      </w:r>
      <w:r w:rsidRPr="00F72D69">
        <w:rPr>
          <w:color w:val="auto"/>
          <w:sz w:val="20"/>
          <w:szCs w:val="20"/>
        </w:rPr>
        <w:t xml:space="preserve"> г.</w:t>
      </w:r>
    </w:p>
    <w:p w14:paraId="4F4C1586" w14:textId="77777777" w:rsidR="008079B9" w:rsidRPr="00F72D69" w:rsidRDefault="008079B9" w:rsidP="00E05E2C">
      <w:pPr>
        <w:pStyle w:val="210"/>
        <w:shd w:val="clear" w:color="auto" w:fill="auto"/>
        <w:spacing w:after="0" w:line="240" w:lineRule="auto"/>
        <w:ind w:left="142"/>
        <w:jc w:val="center"/>
        <w:rPr>
          <w:color w:val="auto"/>
          <w:sz w:val="20"/>
          <w:szCs w:val="20"/>
        </w:rPr>
      </w:pPr>
    </w:p>
    <w:p w14:paraId="61DFC0E1" w14:textId="77777777" w:rsidR="001E1D56" w:rsidRPr="001E1D56" w:rsidRDefault="001E1D56" w:rsidP="001E1D56">
      <w:pPr>
        <w:pStyle w:val="3"/>
        <w:ind w:firstLine="426"/>
        <w:jc w:val="both"/>
        <w:rPr>
          <w:rFonts w:ascii="Times New Roman" w:hAnsi="Times New Roman" w:cs="Times New Roman"/>
          <w:color w:val="auto"/>
          <w:sz w:val="20"/>
          <w:szCs w:val="20"/>
        </w:rPr>
      </w:pPr>
      <w:r w:rsidRPr="001E1D56">
        <w:rPr>
          <w:rFonts w:ascii="Times New Roman" w:hAnsi="Times New Roman" w:cs="Times New Roman"/>
          <w:b/>
          <w:color w:val="auto"/>
          <w:sz w:val="20"/>
          <w:szCs w:val="20"/>
        </w:rPr>
        <w:t>Общество с ограниченной ответственностью «Вторресурсхолдинг» (ООО «ВРХ»),</w:t>
      </w:r>
      <w:r w:rsidRPr="001E1D56">
        <w:rPr>
          <w:rFonts w:ascii="Times New Roman" w:hAnsi="Times New Roman" w:cs="Times New Roman"/>
          <w:color w:val="auto"/>
          <w:sz w:val="20"/>
          <w:szCs w:val="20"/>
        </w:rPr>
        <w:t xml:space="preserve"> именуемое в дальнейшем Региональным оператором, в лице </w:t>
      </w:r>
      <w:r w:rsidRPr="001E1D56">
        <w:rPr>
          <w:rFonts w:ascii="Times New Roman" w:hAnsi="Times New Roman" w:cs="Times New Roman"/>
          <w:color w:val="auto"/>
          <w:sz w:val="20"/>
          <w:szCs w:val="20"/>
          <w:highlight w:val="yellow"/>
        </w:rPr>
        <w:t>{должность подписанта в родительном падеже}</w:t>
      </w:r>
      <w:r w:rsidRPr="001E1D56">
        <w:rPr>
          <w:rFonts w:ascii="Times New Roman" w:hAnsi="Times New Roman" w:cs="Times New Roman"/>
          <w:color w:val="auto"/>
          <w:sz w:val="20"/>
          <w:szCs w:val="20"/>
        </w:rPr>
        <w:t xml:space="preserve"> </w:t>
      </w:r>
      <w:r w:rsidRPr="001E1D56">
        <w:rPr>
          <w:rFonts w:ascii="Times New Roman" w:hAnsi="Times New Roman" w:cs="Times New Roman"/>
          <w:color w:val="auto"/>
          <w:sz w:val="20"/>
          <w:szCs w:val="20"/>
          <w:highlight w:val="yellow"/>
        </w:rPr>
        <w:t>{Фамилия Имя Отчество в родительном падеже}</w:t>
      </w:r>
      <w:r w:rsidRPr="001E1D56">
        <w:rPr>
          <w:rFonts w:ascii="Times New Roman" w:hAnsi="Times New Roman" w:cs="Times New Roman"/>
          <w:color w:val="auto"/>
          <w:sz w:val="20"/>
          <w:szCs w:val="20"/>
        </w:rPr>
        <w:t xml:space="preserve">, действующего на основании устава, с одной стороны, и </w:t>
      </w:r>
    </w:p>
    <w:p w14:paraId="20B48A84" w14:textId="18B48F07" w:rsidR="003A72BC" w:rsidRDefault="003A72BC" w:rsidP="00471B62">
      <w:pPr>
        <w:pStyle w:val="210"/>
        <w:shd w:val="clear" w:color="auto" w:fill="auto"/>
        <w:spacing w:after="0" w:line="240" w:lineRule="auto"/>
        <w:ind w:firstLine="426"/>
        <w:rPr>
          <w:color w:val="auto"/>
          <w:sz w:val="20"/>
          <w:szCs w:val="20"/>
        </w:rPr>
      </w:pPr>
    </w:p>
    <w:p w14:paraId="587BDBA1" w14:textId="3DFE4911" w:rsidR="001C7F52" w:rsidRPr="00DB6441" w:rsidRDefault="00DB6441" w:rsidP="00DB6441">
      <w:pPr>
        <w:pStyle w:val="210"/>
        <w:shd w:val="clear" w:color="auto" w:fill="auto"/>
        <w:spacing w:after="0" w:line="240" w:lineRule="auto"/>
        <w:ind w:firstLine="426"/>
        <w:rPr>
          <w:sz w:val="20"/>
          <w:szCs w:val="20"/>
        </w:rPr>
      </w:pPr>
      <w:r w:rsidRPr="00DB6441">
        <w:rPr>
          <w:b/>
          <w:color w:val="auto"/>
          <w:sz w:val="20"/>
          <w:szCs w:val="20"/>
        </w:rPr>
        <w:t>_________________________________________,</w:t>
      </w:r>
      <w:r w:rsidRPr="00DB6441">
        <w:rPr>
          <w:color w:val="auto"/>
          <w:sz w:val="20"/>
          <w:szCs w:val="20"/>
        </w:rPr>
        <w:t xml:space="preserve"> в лице ______________________________________________, действующего на основании __________, именуемое в дальнейшем </w:t>
      </w:r>
      <w:r w:rsidRPr="00DB6441">
        <w:rPr>
          <w:sz w:val="20"/>
          <w:szCs w:val="20"/>
        </w:rPr>
        <w:t>юридическим  лицом,  уполномоченным действовать от своего имени</w:t>
      </w:r>
      <w:r>
        <w:rPr>
          <w:sz w:val="20"/>
          <w:szCs w:val="20"/>
        </w:rPr>
        <w:t xml:space="preserve"> </w:t>
      </w:r>
      <w:r w:rsidRPr="00DB6441">
        <w:rPr>
          <w:sz w:val="20"/>
          <w:szCs w:val="20"/>
        </w:rPr>
        <w:t>в интересах п</w:t>
      </w:r>
      <w:r w:rsidR="009005C0">
        <w:rPr>
          <w:sz w:val="20"/>
          <w:szCs w:val="20"/>
        </w:rPr>
        <w:t>отребителя (далее - У</w:t>
      </w:r>
      <w:r w:rsidRPr="00DB6441">
        <w:rPr>
          <w:sz w:val="20"/>
          <w:szCs w:val="20"/>
        </w:rPr>
        <w:t xml:space="preserve">полномоченная организация), </w:t>
      </w:r>
      <w:r w:rsidR="001C7F52" w:rsidRPr="00DB6441">
        <w:rPr>
          <w:sz w:val="20"/>
          <w:szCs w:val="20"/>
        </w:rPr>
        <w:t>с другой стороны, именуемые в дальнейшем сторонами, заключили настоящий договор о нижеследующем:</w:t>
      </w:r>
    </w:p>
    <w:p w14:paraId="7594115C" w14:textId="77777777" w:rsidR="00884DF5" w:rsidRPr="00471B62" w:rsidRDefault="00F661E8" w:rsidP="00471B62">
      <w:pPr>
        <w:pStyle w:val="32"/>
        <w:numPr>
          <w:ilvl w:val="0"/>
          <w:numId w:val="1"/>
        </w:numPr>
        <w:shd w:val="clear" w:color="auto" w:fill="auto"/>
        <w:tabs>
          <w:tab w:val="left" w:pos="5270"/>
        </w:tabs>
        <w:spacing w:line="240" w:lineRule="auto"/>
        <w:ind w:left="4559"/>
        <w:rPr>
          <w:sz w:val="20"/>
          <w:szCs w:val="20"/>
        </w:rPr>
      </w:pPr>
      <w:r w:rsidRPr="00471B62">
        <w:rPr>
          <w:sz w:val="20"/>
          <w:szCs w:val="20"/>
        </w:rPr>
        <w:t>Предмет договора</w:t>
      </w:r>
    </w:p>
    <w:p w14:paraId="0E6BF390" w14:textId="6D1F914D" w:rsidR="009005C0" w:rsidRPr="009005C0" w:rsidRDefault="009005C0" w:rsidP="009005C0">
      <w:pPr>
        <w:numPr>
          <w:ilvl w:val="0"/>
          <w:numId w:val="2"/>
        </w:numPr>
        <w:tabs>
          <w:tab w:val="left" w:pos="938"/>
        </w:tabs>
        <w:ind w:firstLine="426"/>
        <w:jc w:val="both"/>
        <w:rPr>
          <w:rFonts w:ascii="Times New Roman" w:eastAsia="Times New Roman" w:hAnsi="Times New Roman" w:cs="Times New Roman"/>
          <w:color w:val="auto"/>
          <w:sz w:val="20"/>
          <w:szCs w:val="20"/>
        </w:rPr>
      </w:pPr>
      <w:r w:rsidRPr="009005C0">
        <w:rPr>
          <w:rFonts w:ascii="Times New Roman" w:eastAsia="Times New Roman" w:hAnsi="Times New Roman" w:cs="Times New Roman"/>
          <w:color w:val="auto"/>
          <w:sz w:val="20"/>
          <w:szCs w:val="20"/>
        </w:rPr>
        <w:t xml:space="preserve">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их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(при наличии в соответствии с Территориальной схемой обращения с отходами на территории зоны деятельности Регионального оператора соответствующих объектов энергетической утилизации, утилизации твердых коммунальных отходов путем производства из их органической части искусственных грунтов), обезвреживание и захоронение твердых коммунальных отходов в соответствии с законодательством Российской Федерации, а </w:t>
      </w:r>
      <w:r>
        <w:rPr>
          <w:rFonts w:ascii="Times New Roman" w:eastAsia="Times New Roman" w:hAnsi="Times New Roman" w:cs="Times New Roman"/>
          <w:color w:val="auto"/>
          <w:sz w:val="20"/>
          <w:szCs w:val="20"/>
        </w:rPr>
        <w:t xml:space="preserve">Уполномоченная организация </w:t>
      </w:r>
      <w:r w:rsidRPr="009005C0">
        <w:rPr>
          <w:rFonts w:ascii="Times New Roman" w:eastAsia="Times New Roman" w:hAnsi="Times New Roman" w:cs="Times New Roman"/>
          <w:color w:val="auto"/>
          <w:sz w:val="20"/>
          <w:szCs w:val="20"/>
        </w:rPr>
        <w:t>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p>
    <w:p w14:paraId="2D0C7371" w14:textId="77777777" w:rsidR="0094503C" w:rsidRPr="00471B62" w:rsidRDefault="0094503C" w:rsidP="00471B62">
      <w:pPr>
        <w:pStyle w:val="210"/>
        <w:numPr>
          <w:ilvl w:val="0"/>
          <w:numId w:val="2"/>
        </w:numPr>
        <w:shd w:val="clear" w:color="auto" w:fill="auto"/>
        <w:tabs>
          <w:tab w:val="left" w:pos="938"/>
        </w:tabs>
        <w:spacing w:after="0" w:line="240" w:lineRule="auto"/>
        <w:ind w:firstLine="426"/>
        <w:rPr>
          <w:color w:val="auto"/>
          <w:sz w:val="20"/>
          <w:szCs w:val="20"/>
        </w:rPr>
      </w:pPr>
      <w:r w:rsidRPr="00471B62">
        <w:rPr>
          <w:color w:val="auto"/>
          <w:sz w:val="20"/>
          <w:szCs w:val="20"/>
        </w:rPr>
        <w:t xml:space="preserve">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w:t>
      </w:r>
      <w:hyperlink w:anchor="P173">
        <w:r w:rsidRPr="00471B62">
          <w:rPr>
            <w:color w:val="auto"/>
            <w:sz w:val="20"/>
            <w:szCs w:val="20"/>
          </w:rPr>
          <w:t>приложению</w:t>
        </w:r>
      </w:hyperlink>
      <w:r w:rsidRPr="00471B62">
        <w:rPr>
          <w:color w:val="auto"/>
          <w:sz w:val="20"/>
          <w:szCs w:val="20"/>
        </w:rPr>
        <w:t>.</w:t>
      </w:r>
    </w:p>
    <w:p w14:paraId="230A402B" w14:textId="74A0D761" w:rsidR="0094503C" w:rsidRDefault="0094503C" w:rsidP="00471B62">
      <w:pPr>
        <w:pStyle w:val="210"/>
        <w:numPr>
          <w:ilvl w:val="0"/>
          <w:numId w:val="2"/>
        </w:numPr>
        <w:shd w:val="clear" w:color="auto" w:fill="auto"/>
        <w:tabs>
          <w:tab w:val="left" w:pos="938"/>
        </w:tabs>
        <w:spacing w:after="0" w:line="240" w:lineRule="auto"/>
        <w:ind w:firstLine="426"/>
        <w:rPr>
          <w:color w:val="auto"/>
          <w:sz w:val="20"/>
          <w:szCs w:val="20"/>
        </w:rPr>
      </w:pPr>
      <w:r w:rsidRPr="00471B62">
        <w:rPr>
          <w:color w:val="auto"/>
          <w:sz w:val="20"/>
          <w:szCs w:val="20"/>
        </w:rPr>
        <w:t xml:space="preserve">Датой начала оказания услуг считается </w:t>
      </w:r>
      <w:r w:rsidR="00362EDC" w:rsidRPr="00471B62">
        <w:rPr>
          <w:color w:val="auto"/>
          <w:sz w:val="20"/>
          <w:szCs w:val="20"/>
        </w:rPr>
        <w:t>«</w:t>
      </w:r>
      <w:r w:rsidRPr="00471B62">
        <w:rPr>
          <w:color w:val="auto"/>
          <w:sz w:val="20"/>
          <w:szCs w:val="20"/>
        </w:rPr>
        <w:t>___</w:t>
      </w:r>
      <w:r w:rsidR="00362EDC" w:rsidRPr="00471B62">
        <w:rPr>
          <w:color w:val="auto"/>
          <w:sz w:val="20"/>
          <w:szCs w:val="20"/>
        </w:rPr>
        <w:t>»</w:t>
      </w:r>
      <w:r w:rsidRPr="00471B62">
        <w:rPr>
          <w:color w:val="auto"/>
          <w:sz w:val="20"/>
          <w:szCs w:val="20"/>
        </w:rPr>
        <w:t xml:space="preserve"> _______ 20__ г.</w:t>
      </w:r>
    </w:p>
    <w:p w14:paraId="7B079498" w14:textId="77777777" w:rsidR="00884DF5" w:rsidRPr="00471B62" w:rsidRDefault="00F661E8" w:rsidP="00471B62">
      <w:pPr>
        <w:pStyle w:val="32"/>
        <w:numPr>
          <w:ilvl w:val="0"/>
          <w:numId w:val="1"/>
        </w:numPr>
        <w:shd w:val="clear" w:color="auto" w:fill="auto"/>
        <w:tabs>
          <w:tab w:val="left" w:pos="4439"/>
        </w:tabs>
        <w:spacing w:line="240" w:lineRule="auto"/>
        <w:ind w:left="4162"/>
        <w:rPr>
          <w:sz w:val="20"/>
          <w:szCs w:val="20"/>
        </w:rPr>
      </w:pPr>
      <w:r w:rsidRPr="00471B62">
        <w:rPr>
          <w:sz w:val="20"/>
          <w:szCs w:val="20"/>
        </w:rPr>
        <w:t>Сроки и порядок оплаты по договору</w:t>
      </w:r>
    </w:p>
    <w:p w14:paraId="0429E8CB" w14:textId="4FF1E109" w:rsidR="00EF33E1" w:rsidRPr="00471B62" w:rsidRDefault="00F661E8" w:rsidP="00471B62">
      <w:pPr>
        <w:pStyle w:val="210"/>
        <w:numPr>
          <w:ilvl w:val="0"/>
          <w:numId w:val="2"/>
        </w:numPr>
        <w:shd w:val="clear" w:color="auto" w:fill="auto"/>
        <w:tabs>
          <w:tab w:val="left" w:pos="943"/>
        </w:tabs>
        <w:spacing w:after="0" w:line="240" w:lineRule="auto"/>
        <w:ind w:firstLine="426"/>
        <w:rPr>
          <w:sz w:val="20"/>
          <w:szCs w:val="20"/>
        </w:rPr>
      </w:pPr>
      <w:r w:rsidRPr="00471B62">
        <w:rPr>
          <w:sz w:val="20"/>
          <w:szCs w:val="20"/>
        </w:rPr>
        <w:t>Под расчетным периодом по настоящему договору понимается один</w:t>
      </w:r>
      <w:r w:rsidR="00DB46D7" w:rsidRPr="00471B62">
        <w:rPr>
          <w:sz w:val="20"/>
          <w:szCs w:val="20"/>
        </w:rPr>
        <w:t xml:space="preserve"> </w:t>
      </w:r>
      <w:r w:rsidRPr="00471B62">
        <w:rPr>
          <w:sz w:val="20"/>
          <w:szCs w:val="20"/>
        </w:rPr>
        <w:t xml:space="preserve">календарный месяц. </w:t>
      </w:r>
      <w:r w:rsidR="00DF02C9" w:rsidRPr="00471B62">
        <w:rPr>
          <w:sz w:val="20"/>
          <w:szCs w:val="20"/>
        </w:rPr>
        <w:t xml:space="preserve">Оплата </w:t>
      </w:r>
      <w:r w:rsidR="001A291F" w:rsidRPr="00471B62">
        <w:rPr>
          <w:sz w:val="20"/>
          <w:szCs w:val="20"/>
        </w:rPr>
        <w:t>услуг в настоящем договоре осуществляется</w:t>
      </w:r>
      <w:r w:rsidR="00EF33E1" w:rsidRPr="00471B62">
        <w:rPr>
          <w:sz w:val="20"/>
          <w:szCs w:val="20"/>
        </w:rPr>
        <w:t xml:space="preserve"> </w:t>
      </w:r>
      <w:r w:rsidR="001A291F" w:rsidRPr="00471B62">
        <w:rPr>
          <w:sz w:val="20"/>
          <w:szCs w:val="20"/>
        </w:rPr>
        <w:t xml:space="preserve">по цене, </w:t>
      </w:r>
      <w:r w:rsidR="006B4C75" w:rsidRPr="00471B62">
        <w:rPr>
          <w:sz w:val="20"/>
          <w:szCs w:val="20"/>
        </w:rPr>
        <w:t>определенной в пределах</w:t>
      </w:r>
      <w:r w:rsidR="00EF33E1" w:rsidRPr="00471B62">
        <w:rPr>
          <w:sz w:val="20"/>
          <w:szCs w:val="20"/>
        </w:rPr>
        <w:t xml:space="preserve"> утвержденного единого тарифа на услугу </w:t>
      </w:r>
      <w:r w:rsidR="001E3EF9">
        <w:rPr>
          <w:sz w:val="20"/>
          <w:szCs w:val="20"/>
        </w:rPr>
        <w:t>Р</w:t>
      </w:r>
      <w:r w:rsidR="00EF33E1" w:rsidRPr="00471B62">
        <w:rPr>
          <w:sz w:val="20"/>
          <w:szCs w:val="20"/>
        </w:rPr>
        <w:t>егионального оператора: в размере единого тарифа на услугу Регионального оператора, утвержденного Департаментом энергетики и тарифов Ивановской области на регулируемый период.</w:t>
      </w:r>
    </w:p>
    <w:p w14:paraId="2C26C454" w14:textId="6464DD99" w:rsidR="008B3AD5" w:rsidRPr="00D01D92" w:rsidRDefault="008B3AD5" w:rsidP="00D01D92">
      <w:pPr>
        <w:pStyle w:val="210"/>
        <w:numPr>
          <w:ilvl w:val="0"/>
          <w:numId w:val="2"/>
        </w:numPr>
        <w:shd w:val="clear" w:color="auto" w:fill="auto"/>
        <w:tabs>
          <w:tab w:val="left" w:pos="943"/>
        </w:tabs>
        <w:spacing w:after="0" w:line="240" w:lineRule="auto"/>
        <w:ind w:firstLine="426"/>
        <w:rPr>
          <w:sz w:val="20"/>
          <w:szCs w:val="20"/>
        </w:rPr>
      </w:pPr>
      <w:r w:rsidRPr="00471B62">
        <w:rPr>
          <w:sz w:val="20"/>
          <w:szCs w:val="20"/>
        </w:rPr>
        <w:t xml:space="preserve">Региональный оператор представляет </w:t>
      </w:r>
      <w:r w:rsidR="001E3EF9">
        <w:rPr>
          <w:sz w:val="20"/>
          <w:szCs w:val="20"/>
        </w:rPr>
        <w:t>У</w:t>
      </w:r>
      <w:r w:rsidR="00D01D92">
        <w:rPr>
          <w:sz w:val="20"/>
          <w:szCs w:val="20"/>
        </w:rPr>
        <w:t>полномоченной организации</w:t>
      </w:r>
      <w:r w:rsidRPr="00471B62">
        <w:rPr>
          <w:sz w:val="20"/>
          <w:szCs w:val="20"/>
        </w:rPr>
        <w:t xml:space="preserve"> платежный документ не позднее </w:t>
      </w:r>
      <w:r w:rsidR="006D3528">
        <w:rPr>
          <w:sz w:val="20"/>
          <w:szCs w:val="20"/>
        </w:rPr>
        <w:t>5</w:t>
      </w:r>
      <w:r w:rsidRPr="00471B62">
        <w:rPr>
          <w:sz w:val="20"/>
          <w:szCs w:val="20"/>
        </w:rPr>
        <w:t xml:space="preserve">-го числа месяца, следующего за истекшим расчетным периодом, за который производится оплата, если иной срок представления платежных документов не установлен по соглашению сторон. </w:t>
      </w:r>
      <w:r w:rsidR="00D01D92">
        <w:rPr>
          <w:sz w:val="20"/>
          <w:szCs w:val="20"/>
        </w:rPr>
        <w:t>Уполномоченная организация</w:t>
      </w:r>
      <w:r w:rsidR="00810157">
        <w:rPr>
          <w:sz w:val="20"/>
          <w:szCs w:val="20"/>
        </w:rPr>
        <w:t xml:space="preserve"> </w:t>
      </w:r>
      <w:r w:rsidRPr="00471B62">
        <w:rPr>
          <w:sz w:val="20"/>
          <w:szCs w:val="20"/>
        </w:rPr>
        <w:t>оплачива</w:t>
      </w:r>
      <w:r w:rsidR="00810157">
        <w:rPr>
          <w:sz w:val="20"/>
          <w:szCs w:val="20"/>
        </w:rPr>
        <w:t>е</w:t>
      </w:r>
      <w:r w:rsidRPr="00471B62">
        <w:rPr>
          <w:sz w:val="20"/>
          <w:szCs w:val="20"/>
        </w:rPr>
        <w:t xml:space="preserve">т услуги в соответствии с жилищным законодательством. В случае неполучения по каким-либо причинам до </w:t>
      </w:r>
      <w:r w:rsidR="006D3528">
        <w:rPr>
          <w:sz w:val="20"/>
          <w:szCs w:val="20"/>
        </w:rPr>
        <w:t>5</w:t>
      </w:r>
      <w:r w:rsidRPr="00471B62">
        <w:rPr>
          <w:sz w:val="20"/>
          <w:szCs w:val="20"/>
        </w:rPr>
        <w:t xml:space="preserve"> числа месяца, следующего за расчетным, платежного документа</w:t>
      </w:r>
      <w:r w:rsidR="001E3EF9">
        <w:rPr>
          <w:sz w:val="20"/>
          <w:szCs w:val="20"/>
        </w:rPr>
        <w:t xml:space="preserve"> У</w:t>
      </w:r>
      <w:r w:rsidR="00D01D92">
        <w:rPr>
          <w:sz w:val="20"/>
          <w:szCs w:val="20"/>
        </w:rPr>
        <w:t>полномоченная организация</w:t>
      </w:r>
      <w:r w:rsidRPr="00471B62">
        <w:rPr>
          <w:sz w:val="20"/>
          <w:szCs w:val="20"/>
        </w:rPr>
        <w:t xml:space="preserve"> обязан</w:t>
      </w:r>
      <w:r w:rsidR="00D01D92">
        <w:rPr>
          <w:sz w:val="20"/>
          <w:szCs w:val="20"/>
        </w:rPr>
        <w:t>а</w:t>
      </w:r>
      <w:r w:rsidRPr="00471B62">
        <w:rPr>
          <w:sz w:val="20"/>
          <w:szCs w:val="20"/>
        </w:rPr>
        <w:t xml:space="preserve"> для надлежащего исполнения обязательства по оплате в установленный настоящим договором срок обеспечить своевременное получение дубликата платежного документа путем обращения в адрес Регионального оператора. В случае отсутствия обращения </w:t>
      </w:r>
      <w:r w:rsidR="001E3EF9">
        <w:rPr>
          <w:sz w:val="20"/>
          <w:szCs w:val="20"/>
        </w:rPr>
        <w:t>У</w:t>
      </w:r>
      <w:r w:rsidR="00D01D92">
        <w:rPr>
          <w:sz w:val="20"/>
          <w:szCs w:val="20"/>
        </w:rPr>
        <w:t>полномоченной организации</w:t>
      </w:r>
      <w:r w:rsidRPr="00471B62">
        <w:rPr>
          <w:sz w:val="20"/>
          <w:szCs w:val="20"/>
        </w:rPr>
        <w:t xml:space="preserve"> платежный документ считается полученным </w:t>
      </w:r>
      <w:r w:rsidR="00D01D92">
        <w:rPr>
          <w:sz w:val="20"/>
          <w:szCs w:val="20"/>
        </w:rPr>
        <w:t>ею</w:t>
      </w:r>
      <w:r w:rsidRPr="00D01D92">
        <w:rPr>
          <w:sz w:val="20"/>
          <w:szCs w:val="20"/>
        </w:rPr>
        <w:t xml:space="preserve"> в необходимый для оплаты в соответствии с условиями договора срок.</w:t>
      </w:r>
    </w:p>
    <w:p w14:paraId="2896D67D" w14:textId="15F4DA6D" w:rsidR="008B3AD5" w:rsidRPr="00471B62" w:rsidRDefault="008B3AD5" w:rsidP="00471B62">
      <w:pPr>
        <w:pStyle w:val="210"/>
        <w:numPr>
          <w:ilvl w:val="0"/>
          <w:numId w:val="2"/>
        </w:numPr>
        <w:shd w:val="clear" w:color="auto" w:fill="auto"/>
        <w:tabs>
          <w:tab w:val="left" w:pos="943"/>
        </w:tabs>
        <w:spacing w:after="0" w:line="240" w:lineRule="auto"/>
        <w:ind w:firstLine="426"/>
        <w:rPr>
          <w:sz w:val="20"/>
          <w:szCs w:val="20"/>
        </w:rPr>
      </w:pPr>
      <w:r w:rsidRPr="00471B62">
        <w:rPr>
          <w:sz w:val="20"/>
          <w:szCs w:val="20"/>
        </w:rPr>
        <w:t>Сверка расчетов по настоя</w:t>
      </w:r>
      <w:r w:rsidR="001E3EF9">
        <w:rPr>
          <w:sz w:val="20"/>
          <w:szCs w:val="20"/>
        </w:rPr>
        <w:t>щему договору проводится между Р</w:t>
      </w:r>
      <w:r w:rsidRPr="00471B62">
        <w:rPr>
          <w:sz w:val="20"/>
          <w:szCs w:val="20"/>
        </w:rPr>
        <w:t xml:space="preserve">егиональным оператором и </w:t>
      </w:r>
      <w:r w:rsidR="001E3EF9">
        <w:rPr>
          <w:sz w:val="20"/>
          <w:szCs w:val="20"/>
        </w:rPr>
        <w:t>У</w:t>
      </w:r>
      <w:r w:rsidR="00590B32">
        <w:rPr>
          <w:sz w:val="20"/>
          <w:szCs w:val="20"/>
        </w:rPr>
        <w:t>полномоченной организацией</w:t>
      </w:r>
      <w:r w:rsidRPr="00471B62">
        <w:rPr>
          <w:sz w:val="20"/>
          <w:szCs w:val="20"/>
        </w:rPr>
        <w:t xml:space="preserve"> не реже чем один раз в год по инициативе одной из сторон путем составления и подписания сторонами соответствующего акта.</w:t>
      </w:r>
    </w:p>
    <w:p w14:paraId="6333FCD7" w14:textId="77777777" w:rsidR="008B3AD5" w:rsidRPr="00471B62" w:rsidRDefault="008B3AD5" w:rsidP="00471B62">
      <w:pPr>
        <w:pStyle w:val="210"/>
        <w:shd w:val="clear" w:color="auto" w:fill="auto"/>
        <w:tabs>
          <w:tab w:val="left" w:pos="943"/>
        </w:tabs>
        <w:spacing w:after="0" w:line="240" w:lineRule="auto"/>
        <w:ind w:firstLine="426"/>
        <w:rPr>
          <w:sz w:val="20"/>
          <w:szCs w:val="20"/>
        </w:rPr>
      </w:pPr>
      <w:r w:rsidRPr="00471B62">
        <w:rPr>
          <w:sz w:val="20"/>
          <w:szCs w:val="20"/>
        </w:rPr>
        <w:t>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0F228274" w14:textId="5C77B8EB" w:rsidR="008B3AD5" w:rsidRDefault="008B3AD5" w:rsidP="00471B62">
      <w:pPr>
        <w:pStyle w:val="210"/>
        <w:shd w:val="clear" w:color="auto" w:fill="auto"/>
        <w:tabs>
          <w:tab w:val="left" w:pos="943"/>
        </w:tabs>
        <w:spacing w:after="0" w:line="240" w:lineRule="auto"/>
        <w:ind w:firstLine="426"/>
        <w:rPr>
          <w:sz w:val="20"/>
          <w:szCs w:val="20"/>
        </w:rPr>
      </w:pPr>
      <w:r w:rsidRPr="00471B62">
        <w:rPr>
          <w:sz w:val="20"/>
          <w:szCs w:val="20"/>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62363A94" w14:textId="77777777" w:rsidR="00884DF5" w:rsidRPr="00471B62" w:rsidRDefault="00F661E8" w:rsidP="00471B62">
      <w:pPr>
        <w:pStyle w:val="32"/>
        <w:numPr>
          <w:ilvl w:val="0"/>
          <w:numId w:val="1"/>
        </w:numPr>
        <w:shd w:val="clear" w:color="auto" w:fill="auto"/>
        <w:spacing w:line="240" w:lineRule="auto"/>
        <w:jc w:val="center"/>
        <w:rPr>
          <w:sz w:val="20"/>
          <w:szCs w:val="20"/>
        </w:rPr>
      </w:pPr>
      <w:r w:rsidRPr="00471B62">
        <w:rPr>
          <w:sz w:val="20"/>
          <w:szCs w:val="20"/>
        </w:rPr>
        <w:t>Права и обязанности сторон</w:t>
      </w:r>
    </w:p>
    <w:p w14:paraId="55723387" w14:textId="77777777" w:rsidR="00884DF5" w:rsidRPr="00471B62" w:rsidRDefault="00F661E8" w:rsidP="00471B62">
      <w:pPr>
        <w:pStyle w:val="210"/>
        <w:numPr>
          <w:ilvl w:val="0"/>
          <w:numId w:val="2"/>
        </w:numPr>
        <w:shd w:val="clear" w:color="auto" w:fill="auto"/>
        <w:tabs>
          <w:tab w:val="left" w:pos="1014"/>
        </w:tabs>
        <w:spacing w:after="0" w:line="240" w:lineRule="auto"/>
        <w:ind w:firstLine="426"/>
        <w:rPr>
          <w:sz w:val="20"/>
          <w:szCs w:val="20"/>
        </w:rPr>
      </w:pPr>
      <w:r w:rsidRPr="00471B62">
        <w:rPr>
          <w:sz w:val="20"/>
          <w:szCs w:val="20"/>
        </w:rPr>
        <w:t>Региональный оператор обязан:</w:t>
      </w:r>
    </w:p>
    <w:p w14:paraId="192FB43D" w14:textId="76188038" w:rsidR="00884DF5" w:rsidRPr="00471B62" w:rsidRDefault="00407AB5" w:rsidP="00471B62">
      <w:pPr>
        <w:pStyle w:val="210"/>
        <w:shd w:val="clear" w:color="auto" w:fill="auto"/>
        <w:tabs>
          <w:tab w:val="left" w:pos="966"/>
        </w:tabs>
        <w:spacing w:after="0" w:line="240" w:lineRule="auto"/>
        <w:ind w:firstLine="426"/>
        <w:rPr>
          <w:sz w:val="20"/>
          <w:szCs w:val="20"/>
        </w:rPr>
      </w:pPr>
      <w:r w:rsidRPr="00471B62">
        <w:rPr>
          <w:sz w:val="20"/>
          <w:szCs w:val="20"/>
        </w:rPr>
        <w:t xml:space="preserve">а) </w:t>
      </w:r>
      <w:r w:rsidR="000A3674" w:rsidRPr="00471B62">
        <w:rPr>
          <w:sz w:val="20"/>
          <w:szCs w:val="20"/>
        </w:rPr>
        <w:t xml:space="preserve">принимать твердые коммунальные отходы в объеме и (или) массе и в месте, которые предусмотрены в </w:t>
      </w:r>
      <w:hyperlink w:anchor="P173">
        <w:r w:rsidR="000A3674" w:rsidRPr="00471B62">
          <w:rPr>
            <w:sz w:val="20"/>
            <w:szCs w:val="20"/>
          </w:rPr>
          <w:t>приложении</w:t>
        </w:r>
      </w:hyperlink>
      <w:r w:rsidR="000A3674" w:rsidRPr="00471B62">
        <w:rPr>
          <w:sz w:val="20"/>
          <w:szCs w:val="20"/>
        </w:rPr>
        <w:t xml:space="preserve"> к настоящему договору;</w:t>
      </w:r>
    </w:p>
    <w:p w14:paraId="562234BE" w14:textId="0BAD27E3" w:rsidR="00884DF5" w:rsidRPr="00471B62" w:rsidRDefault="00407AB5" w:rsidP="00471B62">
      <w:pPr>
        <w:pStyle w:val="210"/>
        <w:shd w:val="clear" w:color="auto" w:fill="auto"/>
        <w:tabs>
          <w:tab w:val="left" w:pos="962"/>
        </w:tabs>
        <w:spacing w:after="0" w:line="240" w:lineRule="auto"/>
        <w:ind w:firstLine="426"/>
        <w:rPr>
          <w:sz w:val="20"/>
          <w:szCs w:val="20"/>
        </w:rPr>
      </w:pPr>
      <w:r w:rsidRPr="00471B62">
        <w:rPr>
          <w:sz w:val="20"/>
          <w:szCs w:val="20"/>
        </w:rPr>
        <w:t xml:space="preserve">б) </w:t>
      </w:r>
      <w:r w:rsidR="001E3EF9" w:rsidRPr="00471B62">
        <w:rPr>
          <w:sz w:val="20"/>
          <w:szCs w:val="20"/>
        </w:rPr>
        <w:t xml:space="preserve">обеспечивать транспортирование, </w:t>
      </w:r>
      <w:r w:rsidR="001E3EF9" w:rsidRPr="00F429E3">
        <w:rPr>
          <w:color w:val="auto"/>
          <w:sz w:val="20"/>
          <w:szCs w:val="20"/>
        </w:rPr>
        <w:t xml:space="preserve">обработку, энергетическую утилизацию, утилизацию твердых коммунальных отходов путем производства из их органической части искусственных грунтов (при наличии в соответствии с Территориальной схемой </w:t>
      </w:r>
      <w:r w:rsidR="001E3EF9" w:rsidRPr="00F429E3">
        <w:rPr>
          <w:color w:val="auto"/>
          <w:sz w:val="20"/>
          <w:szCs w:val="20"/>
          <w:lang w:bidi="ar-SA"/>
        </w:rPr>
        <w:t xml:space="preserve">обращения с отходами </w:t>
      </w:r>
      <w:r w:rsidR="001E3EF9" w:rsidRPr="00F429E3">
        <w:rPr>
          <w:color w:val="auto"/>
          <w:sz w:val="20"/>
          <w:szCs w:val="20"/>
        </w:rPr>
        <w:t>на территории зоны деятельности Регионального оператора соответствующих объектов энергетической утилизации, утилизации твердых коммунальных отходов путем производства из их органической части искусственных грунтов), обезвреживание и захоронение принятых твердых коммунальных отходов в соответствии с законодательством Российской Федерации;</w:t>
      </w:r>
    </w:p>
    <w:p w14:paraId="794E39C8" w14:textId="3B6EDD8E" w:rsidR="00884DF5" w:rsidRPr="00471B62" w:rsidRDefault="00407AB5" w:rsidP="00471B62">
      <w:pPr>
        <w:pStyle w:val="210"/>
        <w:shd w:val="clear" w:color="auto" w:fill="auto"/>
        <w:tabs>
          <w:tab w:val="left" w:pos="958"/>
        </w:tabs>
        <w:spacing w:after="0" w:line="240" w:lineRule="auto"/>
        <w:ind w:firstLine="426"/>
        <w:rPr>
          <w:sz w:val="20"/>
          <w:szCs w:val="20"/>
        </w:rPr>
      </w:pPr>
      <w:r w:rsidRPr="00471B62">
        <w:rPr>
          <w:sz w:val="20"/>
          <w:szCs w:val="20"/>
        </w:rPr>
        <w:t xml:space="preserve">в) </w:t>
      </w:r>
      <w:r w:rsidR="000A3674" w:rsidRPr="00471B62">
        <w:rPr>
          <w:sz w:val="20"/>
          <w:szCs w:val="20"/>
        </w:rPr>
        <w:t xml:space="preserve">представлять </w:t>
      </w:r>
      <w:r w:rsidR="00A076A7">
        <w:rPr>
          <w:sz w:val="20"/>
          <w:szCs w:val="20"/>
        </w:rPr>
        <w:t>У</w:t>
      </w:r>
      <w:r w:rsidR="00A35F37">
        <w:rPr>
          <w:sz w:val="20"/>
          <w:szCs w:val="20"/>
        </w:rPr>
        <w:t>полномоченной организации</w:t>
      </w:r>
      <w:r w:rsidR="000A3674" w:rsidRPr="00471B62">
        <w:rPr>
          <w:sz w:val="20"/>
          <w:szCs w:val="20"/>
        </w:rPr>
        <w:t xml:space="preserve">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490BA8EA" w14:textId="6D4A4D04" w:rsidR="00884DF5" w:rsidRPr="00471B62" w:rsidRDefault="00407AB5" w:rsidP="00471B62">
      <w:pPr>
        <w:pStyle w:val="210"/>
        <w:shd w:val="clear" w:color="auto" w:fill="auto"/>
        <w:tabs>
          <w:tab w:val="left" w:pos="962"/>
        </w:tabs>
        <w:spacing w:after="0" w:line="240" w:lineRule="auto"/>
        <w:ind w:firstLine="426"/>
        <w:rPr>
          <w:sz w:val="20"/>
          <w:szCs w:val="20"/>
        </w:rPr>
      </w:pPr>
      <w:r w:rsidRPr="00471B62">
        <w:rPr>
          <w:sz w:val="20"/>
          <w:szCs w:val="20"/>
        </w:rPr>
        <w:lastRenderedPageBreak/>
        <w:t xml:space="preserve">г) </w:t>
      </w:r>
      <w:r w:rsidR="000A3674" w:rsidRPr="00471B62">
        <w:rPr>
          <w:sz w:val="20"/>
          <w:szCs w:val="20"/>
        </w:rPr>
        <w:t xml:space="preserve">отвечать на жалобы и обращения </w:t>
      </w:r>
      <w:r w:rsidR="00A076A7">
        <w:rPr>
          <w:sz w:val="20"/>
          <w:szCs w:val="20"/>
        </w:rPr>
        <w:t>У</w:t>
      </w:r>
      <w:r w:rsidR="00A35F37">
        <w:rPr>
          <w:sz w:val="20"/>
          <w:szCs w:val="20"/>
        </w:rPr>
        <w:t>полномоченной организации</w:t>
      </w:r>
      <w:r w:rsidR="00A35F37" w:rsidRPr="00471B62">
        <w:rPr>
          <w:sz w:val="20"/>
          <w:szCs w:val="20"/>
        </w:rPr>
        <w:t xml:space="preserve"> </w:t>
      </w:r>
      <w:r w:rsidR="000A3674" w:rsidRPr="00471B62">
        <w:rPr>
          <w:sz w:val="20"/>
          <w:szCs w:val="20"/>
        </w:rPr>
        <w:t>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79ADBCA3" w14:textId="119461DA" w:rsidR="000A3674" w:rsidRPr="00471B62" w:rsidRDefault="00407AB5" w:rsidP="00471B62">
      <w:pPr>
        <w:pStyle w:val="210"/>
        <w:shd w:val="clear" w:color="auto" w:fill="auto"/>
        <w:tabs>
          <w:tab w:val="left" w:pos="958"/>
        </w:tabs>
        <w:spacing w:after="0" w:line="240" w:lineRule="auto"/>
        <w:ind w:firstLine="426"/>
        <w:rPr>
          <w:sz w:val="20"/>
          <w:szCs w:val="20"/>
        </w:rPr>
      </w:pPr>
      <w:r w:rsidRPr="00471B62">
        <w:rPr>
          <w:sz w:val="20"/>
          <w:szCs w:val="20"/>
        </w:rPr>
        <w:t xml:space="preserve">д) </w:t>
      </w:r>
      <w:r w:rsidR="000A3674" w:rsidRPr="00471B62">
        <w:rPr>
          <w:sz w:val="20"/>
          <w:szCs w:val="20"/>
        </w:rPr>
        <w:t xml:space="preserve">не допускать повреждения контейнеров и (или) бункеров, принадлежащих </w:t>
      </w:r>
      <w:r w:rsidR="00A076A7">
        <w:rPr>
          <w:sz w:val="20"/>
          <w:szCs w:val="20"/>
        </w:rPr>
        <w:t>У</w:t>
      </w:r>
      <w:r w:rsidR="00A35F37">
        <w:rPr>
          <w:sz w:val="20"/>
          <w:szCs w:val="20"/>
        </w:rPr>
        <w:t>полномоченной организации</w:t>
      </w:r>
      <w:r w:rsidR="000A3674" w:rsidRPr="00471B62">
        <w:rPr>
          <w:sz w:val="20"/>
          <w:szCs w:val="20"/>
        </w:rPr>
        <w:t xml:space="preserve"> на праве собственности или ином законном основании, при осуществлении вывоза твердых коммунальных отходов;</w:t>
      </w:r>
    </w:p>
    <w:p w14:paraId="5F5BEB34" w14:textId="65E23F29" w:rsidR="00884DF5" w:rsidRPr="00471B62" w:rsidRDefault="00407AB5" w:rsidP="00471B62">
      <w:pPr>
        <w:pStyle w:val="210"/>
        <w:shd w:val="clear" w:color="auto" w:fill="auto"/>
        <w:tabs>
          <w:tab w:val="left" w:pos="958"/>
        </w:tabs>
        <w:spacing w:after="0" w:line="240" w:lineRule="auto"/>
        <w:ind w:firstLine="426"/>
        <w:rPr>
          <w:sz w:val="20"/>
          <w:szCs w:val="20"/>
        </w:rPr>
      </w:pPr>
      <w:r w:rsidRPr="00471B62">
        <w:rPr>
          <w:sz w:val="20"/>
          <w:szCs w:val="20"/>
        </w:rPr>
        <w:t xml:space="preserve">е) </w:t>
      </w:r>
      <w:r w:rsidR="00B40714" w:rsidRPr="00471B62">
        <w:rPr>
          <w:sz w:val="20"/>
          <w:szCs w:val="20"/>
        </w:rPr>
        <w:t>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253EF13D" w14:textId="06EC5FED" w:rsidR="00B40714" w:rsidRPr="00471B62" w:rsidRDefault="00B40714" w:rsidP="00471B62">
      <w:pPr>
        <w:pStyle w:val="210"/>
        <w:shd w:val="clear" w:color="auto" w:fill="auto"/>
        <w:tabs>
          <w:tab w:val="left" w:pos="958"/>
        </w:tabs>
        <w:spacing w:after="0" w:line="240" w:lineRule="auto"/>
        <w:ind w:firstLine="426"/>
        <w:rPr>
          <w:sz w:val="20"/>
          <w:szCs w:val="20"/>
        </w:rPr>
      </w:pPr>
      <w:r w:rsidRPr="00471B62">
        <w:rPr>
          <w:sz w:val="20"/>
          <w:szCs w:val="20"/>
        </w:rPr>
        <w:t>ж) осуществлять действия по подбору оброненных (просыпавшихся) при погрузке твердых коммунальных отходов и перемещению их в мусоровоз.</w:t>
      </w:r>
    </w:p>
    <w:p w14:paraId="645B0DB1" w14:textId="77777777" w:rsidR="00884DF5" w:rsidRPr="00471B62" w:rsidRDefault="00F661E8" w:rsidP="00471B62">
      <w:pPr>
        <w:pStyle w:val="210"/>
        <w:numPr>
          <w:ilvl w:val="0"/>
          <w:numId w:val="2"/>
        </w:numPr>
        <w:shd w:val="clear" w:color="auto" w:fill="auto"/>
        <w:tabs>
          <w:tab w:val="left" w:pos="1014"/>
        </w:tabs>
        <w:spacing w:after="0" w:line="240" w:lineRule="auto"/>
        <w:ind w:firstLine="426"/>
        <w:rPr>
          <w:sz w:val="20"/>
          <w:szCs w:val="20"/>
        </w:rPr>
      </w:pPr>
      <w:r w:rsidRPr="00471B62">
        <w:rPr>
          <w:sz w:val="20"/>
          <w:szCs w:val="20"/>
        </w:rPr>
        <w:t>Региональный оператор имеет право:</w:t>
      </w:r>
    </w:p>
    <w:p w14:paraId="0A663474" w14:textId="414E96FA" w:rsidR="00BA43D1" w:rsidRPr="00471B62" w:rsidRDefault="00407AB5" w:rsidP="00471B62">
      <w:pPr>
        <w:pStyle w:val="210"/>
        <w:shd w:val="clear" w:color="auto" w:fill="auto"/>
        <w:tabs>
          <w:tab w:val="left" w:pos="975"/>
        </w:tabs>
        <w:spacing w:after="0" w:line="240" w:lineRule="auto"/>
        <w:ind w:firstLine="426"/>
        <w:rPr>
          <w:sz w:val="20"/>
          <w:szCs w:val="20"/>
        </w:rPr>
      </w:pPr>
      <w:r w:rsidRPr="00471B62">
        <w:rPr>
          <w:sz w:val="20"/>
          <w:szCs w:val="20"/>
        </w:rPr>
        <w:t xml:space="preserve">а) </w:t>
      </w:r>
      <w:r w:rsidR="00BA43D1" w:rsidRPr="00471B62">
        <w:rPr>
          <w:sz w:val="20"/>
          <w:szCs w:val="20"/>
        </w:rPr>
        <w:t xml:space="preserve">обеспечивать учет объема и (или) массы твердых коммунальных отходов в соответствии с </w:t>
      </w:r>
      <w:hyperlink r:id="rId8">
        <w:r w:rsidR="00BA43D1" w:rsidRPr="00471B62">
          <w:rPr>
            <w:sz w:val="20"/>
            <w:szCs w:val="20"/>
          </w:rPr>
          <w:t>Правилами</w:t>
        </w:r>
      </w:hyperlink>
      <w:r w:rsidR="00BA43D1" w:rsidRPr="00471B62">
        <w:rPr>
          <w:sz w:val="20"/>
          <w:szCs w:val="20"/>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w:t>
      </w:r>
      <w:r w:rsidR="00D73ED7">
        <w:rPr>
          <w:sz w:val="20"/>
          <w:szCs w:val="20"/>
        </w:rPr>
        <w:t>№</w:t>
      </w:r>
      <w:r w:rsidR="00BA43D1" w:rsidRPr="00471B62">
        <w:rPr>
          <w:sz w:val="20"/>
          <w:szCs w:val="20"/>
        </w:rPr>
        <w:t xml:space="preserve"> 671 «О коммерческом учете объема и (или) массы твердых коммунальных отходов»;</w:t>
      </w:r>
    </w:p>
    <w:p w14:paraId="0D258D29" w14:textId="184644E0" w:rsidR="00884DF5" w:rsidRPr="00471B62" w:rsidRDefault="00407AB5" w:rsidP="00471B62">
      <w:pPr>
        <w:pStyle w:val="210"/>
        <w:shd w:val="clear" w:color="auto" w:fill="auto"/>
        <w:tabs>
          <w:tab w:val="left" w:pos="975"/>
        </w:tabs>
        <w:spacing w:after="0" w:line="240" w:lineRule="auto"/>
        <w:ind w:firstLine="426"/>
        <w:rPr>
          <w:sz w:val="20"/>
          <w:szCs w:val="20"/>
        </w:rPr>
      </w:pPr>
      <w:r w:rsidRPr="00471B62">
        <w:rPr>
          <w:sz w:val="20"/>
          <w:szCs w:val="20"/>
        </w:rPr>
        <w:t xml:space="preserve">б) </w:t>
      </w:r>
      <w:r w:rsidR="00F661E8" w:rsidRPr="00471B62">
        <w:rPr>
          <w:sz w:val="20"/>
          <w:szCs w:val="20"/>
        </w:rPr>
        <w:t xml:space="preserve">инициировать проведение сверки </w:t>
      </w:r>
      <w:r w:rsidR="00BA43D1" w:rsidRPr="00471B62">
        <w:rPr>
          <w:sz w:val="20"/>
          <w:szCs w:val="20"/>
        </w:rPr>
        <w:t>расчетов по настоящему договору;</w:t>
      </w:r>
    </w:p>
    <w:p w14:paraId="168FAA72" w14:textId="09C58B79" w:rsidR="00BA43D1" w:rsidRPr="00471B62" w:rsidRDefault="00BA43D1" w:rsidP="00471B62">
      <w:pPr>
        <w:pStyle w:val="210"/>
        <w:shd w:val="clear" w:color="auto" w:fill="auto"/>
        <w:tabs>
          <w:tab w:val="left" w:pos="975"/>
        </w:tabs>
        <w:spacing w:after="0" w:line="240" w:lineRule="auto"/>
        <w:ind w:firstLine="426"/>
        <w:rPr>
          <w:sz w:val="20"/>
          <w:szCs w:val="20"/>
        </w:rPr>
      </w:pPr>
      <w:r w:rsidRPr="00471B62">
        <w:rPr>
          <w:sz w:val="20"/>
          <w:szCs w:val="20"/>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74A51138" w14:textId="2071F4D2" w:rsidR="00884DF5" w:rsidRPr="00471B62" w:rsidRDefault="00D01D92" w:rsidP="00471B62">
      <w:pPr>
        <w:pStyle w:val="210"/>
        <w:numPr>
          <w:ilvl w:val="0"/>
          <w:numId w:val="2"/>
        </w:numPr>
        <w:shd w:val="clear" w:color="auto" w:fill="auto"/>
        <w:tabs>
          <w:tab w:val="left" w:pos="1014"/>
        </w:tabs>
        <w:spacing w:after="0" w:line="240" w:lineRule="auto"/>
        <w:ind w:firstLine="426"/>
        <w:rPr>
          <w:sz w:val="20"/>
          <w:szCs w:val="20"/>
        </w:rPr>
      </w:pPr>
      <w:r>
        <w:rPr>
          <w:sz w:val="20"/>
          <w:szCs w:val="20"/>
        </w:rPr>
        <w:t>Уполномоченная организация</w:t>
      </w:r>
      <w:r w:rsidR="00F661E8" w:rsidRPr="00471B62">
        <w:rPr>
          <w:sz w:val="20"/>
          <w:szCs w:val="20"/>
        </w:rPr>
        <w:t xml:space="preserve"> обязан</w:t>
      </w:r>
      <w:r w:rsidR="00DC1C5F">
        <w:rPr>
          <w:sz w:val="20"/>
          <w:szCs w:val="20"/>
        </w:rPr>
        <w:t>а</w:t>
      </w:r>
      <w:r w:rsidR="00F661E8" w:rsidRPr="00471B62">
        <w:rPr>
          <w:sz w:val="20"/>
          <w:szCs w:val="20"/>
        </w:rPr>
        <w:t>:</w:t>
      </w:r>
    </w:p>
    <w:p w14:paraId="5852C91D" w14:textId="2199DFA5" w:rsidR="00C40D21" w:rsidRPr="00471B62" w:rsidRDefault="00407AB5" w:rsidP="00471B62">
      <w:pPr>
        <w:pStyle w:val="210"/>
        <w:shd w:val="clear" w:color="auto" w:fill="auto"/>
        <w:tabs>
          <w:tab w:val="left" w:pos="975"/>
        </w:tabs>
        <w:spacing w:after="0" w:line="240" w:lineRule="auto"/>
        <w:ind w:firstLine="426"/>
        <w:rPr>
          <w:sz w:val="20"/>
          <w:szCs w:val="20"/>
        </w:rPr>
      </w:pPr>
      <w:r w:rsidRPr="00471B62">
        <w:rPr>
          <w:sz w:val="20"/>
          <w:szCs w:val="20"/>
        </w:rPr>
        <w:t xml:space="preserve">а) </w:t>
      </w:r>
      <w:r w:rsidR="00C40D21" w:rsidRPr="00471B62">
        <w:rPr>
          <w:sz w:val="20"/>
          <w:szCs w:val="20"/>
        </w:rPr>
        <w:t xml:space="preserve">осуществлять складирование твердых коммунальных отходов в местах (площадках) накопления твердых коммунальных отходов, определенных </w:t>
      </w:r>
      <w:hyperlink w:anchor="P173">
        <w:r w:rsidR="00C40D21" w:rsidRPr="00471B62">
          <w:rPr>
            <w:sz w:val="20"/>
            <w:szCs w:val="20"/>
          </w:rPr>
          <w:t>приложением</w:t>
        </w:r>
      </w:hyperlink>
      <w:r w:rsidR="00C40D21" w:rsidRPr="00471B62">
        <w:rPr>
          <w:sz w:val="20"/>
          <w:szCs w:val="20"/>
        </w:rPr>
        <w:t xml:space="preserve">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 293 «О порядке обращения с твердыми коммунальными отходами»;</w:t>
      </w:r>
    </w:p>
    <w:p w14:paraId="3D967FAF" w14:textId="111716D2" w:rsidR="00884DF5" w:rsidRPr="00471B62" w:rsidRDefault="00407AB5" w:rsidP="00471B62">
      <w:pPr>
        <w:pStyle w:val="210"/>
        <w:shd w:val="clear" w:color="auto" w:fill="auto"/>
        <w:tabs>
          <w:tab w:val="left" w:pos="962"/>
        </w:tabs>
        <w:spacing w:after="0" w:line="240" w:lineRule="auto"/>
        <w:ind w:firstLine="426"/>
        <w:rPr>
          <w:sz w:val="20"/>
          <w:szCs w:val="20"/>
        </w:rPr>
      </w:pPr>
      <w:r w:rsidRPr="00471B62">
        <w:rPr>
          <w:sz w:val="20"/>
          <w:szCs w:val="20"/>
        </w:rPr>
        <w:t xml:space="preserve">б) </w:t>
      </w:r>
      <w:r w:rsidR="00C40D21" w:rsidRPr="00471B62">
        <w:rPr>
          <w:sz w:val="20"/>
          <w:szCs w:val="20"/>
        </w:rPr>
        <w:t xml:space="preserve">обеспечивать учет объема и (или) массы твердых коммунальных отходов в соответствии с </w:t>
      </w:r>
      <w:hyperlink r:id="rId9">
        <w:r w:rsidR="00C40D21" w:rsidRPr="00471B62">
          <w:rPr>
            <w:sz w:val="20"/>
            <w:szCs w:val="20"/>
          </w:rPr>
          <w:t>Правилами</w:t>
        </w:r>
      </w:hyperlink>
      <w:r w:rsidR="00C40D21" w:rsidRPr="00471B62">
        <w:rPr>
          <w:sz w:val="20"/>
          <w:szCs w:val="20"/>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 671 «О коммерческом учете объема и (или) массы твердых коммунальных отходов»;</w:t>
      </w:r>
    </w:p>
    <w:p w14:paraId="51AD2A20" w14:textId="5996C152" w:rsidR="00884DF5" w:rsidRPr="00471B62" w:rsidRDefault="00407AB5" w:rsidP="00471B62">
      <w:pPr>
        <w:pStyle w:val="210"/>
        <w:shd w:val="clear" w:color="auto" w:fill="auto"/>
        <w:tabs>
          <w:tab w:val="left" w:pos="975"/>
        </w:tabs>
        <w:spacing w:after="0" w:line="240" w:lineRule="auto"/>
        <w:ind w:firstLine="426"/>
        <w:rPr>
          <w:sz w:val="20"/>
          <w:szCs w:val="20"/>
        </w:rPr>
      </w:pPr>
      <w:r w:rsidRPr="00471B62">
        <w:rPr>
          <w:sz w:val="20"/>
          <w:szCs w:val="20"/>
        </w:rPr>
        <w:t xml:space="preserve">в) </w:t>
      </w:r>
      <w:r w:rsidR="00C40D21" w:rsidRPr="00471B62">
        <w:rPr>
          <w:sz w:val="20"/>
          <w:szCs w:val="20"/>
        </w:rPr>
        <w:t>производить оплату по настоящему договору в порядке, размере и сроки, которые определены настоящим договором;</w:t>
      </w:r>
    </w:p>
    <w:p w14:paraId="13F23066" w14:textId="4235270F" w:rsidR="00C40D21" w:rsidRPr="00471B62" w:rsidRDefault="00407AB5" w:rsidP="00471B62">
      <w:pPr>
        <w:pStyle w:val="210"/>
        <w:shd w:val="clear" w:color="auto" w:fill="auto"/>
        <w:tabs>
          <w:tab w:val="left" w:pos="975"/>
        </w:tabs>
        <w:spacing w:after="0" w:line="240" w:lineRule="auto"/>
        <w:ind w:firstLine="426"/>
        <w:rPr>
          <w:sz w:val="20"/>
          <w:szCs w:val="20"/>
        </w:rPr>
      </w:pPr>
      <w:r w:rsidRPr="00471B62">
        <w:rPr>
          <w:sz w:val="20"/>
          <w:szCs w:val="20"/>
        </w:rPr>
        <w:t xml:space="preserve">г) </w:t>
      </w:r>
      <w:r w:rsidR="00C40D21" w:rsidRPr="00471B62">
        <w:rPr>
          <w:sz w:val="20"/>
          <w:szCs w:val="20"/>
        </w:rPr>
        <w:t>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67171E0F" w14:textId="399A15D9" w:rsidR="00C40D21" w:rsidRPr="00471B62" w:rsidRDefault="00407AB5" w:rsidP="00471B62">
      <w:pPr>
        <w:pStyle w:val="210"/>
        <w:shd w:val="clear" w:color="auto" w:fill="auto"/>
        <w:tabs>
          <w:tab w:val="left" w:pos="975"/>
        </w:tabs>
        <w:spacing w:after="0" w:line="240" w:lineRule="auto"/>
        <w:ind w:firstLine="426"/>
        <w:rPr>
          <w:sz w:val="20"/>
          <w:szCs w:val="20"/>
        </w:rPr>
      </w:pPr>
      <w:r w:rsidRPr="00471B62">
        <w:rPr>
          <w:sz w:val="20"/>
          <w:szCs w:val="20"/>
        </w:rPr>
        <w:t xml:space="preserve">д) </w:t>
      </w:r>
      <w:r w:rsidR="00C40D21" w:rsidRPr="00471B62">
        <w:rPr>
          <w:sz w:val="20"/>
          <w:szCs w:val="20"/>
        </w:rPr>
        <w:t>определить лицо, отв</w:t>
      </w:r>
      <w:r w:rsidR="00A076A7">
        <w:rPr>
          <w:sz w:val="20"/>
          <w:szCs w:val="20"/>
        </w:rPr>
        <w:t>етственное за взаимодействие с Р</w:t>
      </w:r>
      <w:r w:rsidR="00C40D21" w:rsidRPr="00471B62">
        <w:rPr>
          <w:sz w:val="20"/>
          <w:szCs w:val="20"/>
        </w:rPr>
        <w:t xml:space="preserve">егиональным оператором по вопросам исполнения настоящего договора, </w:t>
      </w:r>
      <w:r w:rsidR="00A076A7">
        <w:rPr>
          <w:sz w:val="20"/>
          <w:szCs w:val="20"/>
        </w:rPr>
        <w:t>и представить такую информацию Р</w:t>
      </w:r>
      <w:r w:rsidR="00C40D21" w:rsidRPr="00471B62">
        <w:rPr>
          <w:sz w:val="20"/>
          <w:szCs w:val="20"/>
        </w:rPr>
        <w:t>егиональному оператору;</w:t>
      </w:r>
    </w:p>
    <w:p w14:paraId="64C3D2A0" w14:textId="1E715735" w:rsidR="00C40D21" w:rsidRPr="00471B62" w:rsidRDefault="00C40D21" w:rsidP="00471B62">
      <w:pPr>
        <w:pStyle w:val="210"/>
        <w:shd w:val="clear" w:color="auto" w:fill="auto"/>
        <w:tabs>
          <w:tab w:val="left" w:pos="975"/>
        </w:tabs>
        <w:spacing w:after="0" w:line="240" w:lineRule="auto"/>
        <w:ind w:firstLine="426"/>
        <w:rPr>
          <w:sz w:val="20"/>
          <w:szCs w:val="20"/>
        </w:rPr>
      </w:pPr>
      <w:r w:rsidRPr="00471B62">
        <w:rPr>
          <w:sz w:val="20"/>
          <w:szCs w:val="20"/>
        </w:rPr>
        <w:t xml:space="preserve">е) </w:t>
      </w:r>
      <w:r w:rsidR="00661089" w:rsidRPr="00471B62">
        <w:rPr>
          <w:sz w:val="20"/>
          <w:szCs w:val="20"/>
        </w:rPr>
        <w:t xml:space="preserve">уведомить </w:t>
      </w:r>
      <w:r w:rsidR="00A076A7">
        <w:rPr>
          <w:sz w:val="20"/>
          <w:szCs w:val="20"/>
        </w:rPr>
        <w:t>Р</w:t>
      </w:r>
      <w:r w:rsidR="00661089" w:rsidRPr="00471B62">
        <w:rPr>
          <w:sz w:val="20"/>
          <w:szCs w:val="20"/>
        </w:rPr>
        <w:t>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w:t>
      </w:r>
      <w:r w:rsidR="00A076A7">
        <w:rPr>
          <w:sz w:val="20"/>
          <w:szCs w:val="20"/>
        </w:rPr>
        <w:t>ных Р</w:t>
      </w:r>
      <w:r w:rsidR="00661089" w:rsidRPr="00471B62">
        <w:rPr>
          <w:sz w:val="20"/>
          <w:szCs w:val="20"/>
        </w:rPr>
        <w:t xml:space="preserve">егиональному оператору в соответствии с положениями </w:t>
      </w:r>
      <w:hyperlink r:id="rId10">
        <w:r w:rsidR="00661089" w:rsidRPr="00471B62">
          <w:rPr>
            <w:sz w:val="20"/>
            <w:szCs w:val="20"/>
          </w:rPr>
          <w:t>пунктов 14</w:t>
        </w:r>
      </w:hyperlink>
      <w:r w:rsidR="00661089" w:rsidRPr="00471B62">
        <w:rPr>
          <w:sz w:val="20"/>
          <w:szCs w:val="20"/>
        </w:rPr>
        <w:t xml:space="preserve"> и </w:t>
      </w:r>
      <w:hyperlink r:id="rId11">
        <w:r w:rsidR="00661089" w:rsidRPr="00471B62">
          <w:rPr>
            <w:sz w:val="20"/>
            <w:szCs w:val="20"/>
          </w:rPr>
          <w:t>15</w:t>
        </w:r>
      </w:hyperlink>
      <w:r w:rsidR="00661089" w:rsidRPr="00471B62">
        <w:rPr>
          <w:sz w:val="20"/>
          <w:szCs w:val="20"/>
        </w:rPr>
        <w:t xml:space="preserve"> Правил обращения с твердыми коммунальными отходами, утвержденных постановлением Правительства Российской Федерации от 7 марта 2025 г. № 293 «О порядке обращения с твердыми коммунальными отходами», любым доступным способом (почтовое отправление, телеграмма, факсограмма, телефонограмма, информаци</w:t>
      </w:r>
      <w:r w:rsidR="00C468FE" w:rsidRPr="00471B62">
        <w:rPr>
          <w:sz w:val="20"/>
          <w:szCs w:val="20"/>
        </w:rPr>
        <w:t>онно-телекоммуникационная сеть «</w:t>
      </w:r>
      <w:r w:rsidR="00661089" w:rsidRPr="00471B62">
        <w:rPr>
          <w:sz w:val="20"/>
          <w:szCs w:val="20"/>
        </w:rPr>
        <w:t>Интернет</w:t>
      </w:r>
      <w:r w:rsidR="00C468FE" w:rsidRPr="00471B62">
        <w:rPr>
          <w:sz w:val="20"/>
          <w:szCs w:val="20"/>
        </w:rPr>
        <w:t>»</w:t>
      </w:r>
      <w:r w:rsidR="00661089" w:rsidRPr="00471B62">
        <w:rPr>
          <w:sz w:val="20"/>
          <w:szCs w:val="20"/>
        </w:rPr>
        <w:t>), позволяющим подтвердить получение такого уведомления адресатом;</w:t>
      </w:r>
    </w:p>
    <w:p w14:paraId="7E7E56FB" w14:textId="6A8158BB" w:rsidR="00661089" w:rsidRPr="00E74CA2" w:rsidRDefault="00661089" w:rsidP="00471B62">
      <w:pPr>
        <w:pStyle w:val="210"/>
        <w:shd w:val="clear" w:color="auto" w:fill="auto"/>
        <w:tabs>
          <w:tab w:val="left" w:pos="975"/>
        </w:tabs>
        <w:spacing w:after="0" w:line="240" w:lineRule="auto"/>
        <w:ind w:firstLine="426"/>
        <w:rPr>
          <w:sz w:val="20"/>
          <w:szCs w:val="20"/>
        </w:rPr>
      </w:pPr>
      <w:r w:rsidRPr="00E74CA2">
        <w:rPr>
          <w:sz w:val="20"/>
          <w:szCs w:val="20"/>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44FD67EE" w14:textId="77777777" w:rsidR="00E74CA2" w:rsidRPr="00E74CA2" w:rsidRDefault="00D36660" w:rsidP="00E74CA2">
      <w:pPr>
        <w:pStyle w:val="210"/>
        <w:shd w:val="clear" w:color="auto" w:fill="auto"/>
        <w:tabs>
          <w:tab w:val="left" w:pos="986"/>
        </w:tabs>
        <w:spacing w:after="0" w:line="240" w:lineRule="auto"/>
        <w:ind w:firstLine="426"/>
        <w:rPr>
          <w:sz w:val="20"/>
          <w:szCs w:val="20"/>
        </w:rPr>
      </w:pPr>
      <w:r w:rsidRPr="00E74CA2">
        <w:rPr>
          <w:sz w:val="20"/>
          <w:szCs w:val="20"/>
        </w:rPr>
        <w:t xml:space="preserve">з) </w:t>
      </w:r>
      <w:r w:rsidR="00E74CA2" w:rsidRPr="00E74CA2">
        <w:rPr>
          <w:sz w:val="20"/>
          <w:szCs w:val="20"/>
        </w:rPr>
        <w:t>при заключении настоящего договора предоставить Региональному оператору сведения о количестве собственников, а также о количестве постоянно и временно проживающих граждан в помещениях многоквартирных домов находящихся под управлением уполномоченной организации поквартирно, в электронном виде с последующим подтверждением на бумажном носителе. Ежемесячно, 1-го числа месяца, следующего за расчетным, предоставлять Региональному оператору информацию об изменениях в ранее представленных сведениях;</w:t>
      </w:r>
    </w:p>
    <w:p w14:paraId="18855870" w14:textId="6A3C5BE8" w:rsidR="00E74CA2" w:rsidRPr="00E74CA2" w:rsidRDefault="00E74CA2" w:rsidP="00E74CA2">
      <w:pPr>
        <w:pStyle w:val="210"/>
        <w:shd w:val="clear" w:color="auto" w:fill="auto"/>
        <w:tabs>
          <w:tab w:val="left" w:pos="986"/>
        </w:tabs>
        <w:spacing w:after="0" w:line="240" w:lineRule="auto"/>
        <w:ind w:firstLine="426"/>
        <w:rPr>
          <w:sz w:val="20"/>
          <w:szCs w:val="20"/>
        </w:rPr>
      </w:pPr>
      <w:r w:rsidRPr="00E74CA2">
        <w:rPr>
          <w:sz w:val="20"/>
          <w:szCs w:val="20"/>
        </w:rPr>
        <w:t>и) при изменении количества многоквартирных домо</w:t>
      </w:r>
      <w:r w:rsidR="00A076A7">
        <w:rPr>
          <w:sz w:val="20"/>
          <w:szCs w:val="20"/>
        </w:rPr>
        <w:t>в, находящихся под управлением У</w:t>
      </w:r>
      <w:r w:rsidRPr="00E74CA2">
        <w:rPr>
          <w:sz w:val="20"/>
          <w:szCs w:val="20"/>
        </w:rPr>
        <w:t>полномоченной организации (включе</w:t>
      </w:r>
      <w:r w:rsidR="00274DA1">
        <w:rPr>
          <w:sz w:val="20"/>
          <w:szCs w:val="20"/>
        </w:rPr>
        <w:t>н / исключен в реестр лицензии У</w:t>
      </w:r>
      <w:r w:rsidRPr="00E74CA2">
        <w:rPr>
          <w:sz w:val="20"/>
          <w:szCs w:val="20"/>
        </w:rPr>
        <w:t>полномоченной организации), последняя обязана незамедлительно в электронном виде с последующим подтверждением на бумажном носителе сообщить об этом Региональному оператору для внесения соответствующих изменений в договор путем подписания дополнительного соглашения;</w:t>
      </w:r>
    </w:p>
    <w:p w14:paraId="10790549" w14:textId="1F6573AC" w:rsidR="00E74CA2" w:rsidRPr="00E74CA2" w:rsidRDefault="00E74CA2" w:rsidP="00E74CA2">
      <w:pPr>
        <w:pStyle w:val="210"/>
        <w:shd w:val="clear" w:color="auto" w:fill="auto"/>
        <w:tabs>
          <w:tab w:val="left" w:pos="986"/>
        </w:tabs>
        <w:spacing w:after="0" w:line="240" w:lineRule="auto"/>
        <w:ind w:firstLine="426"/>
        <w:rPr>
          <w:sz w:val="20"/>
          <w:szCs w:val="20"/>
        </w:rPr>
      </w:pPr>
      <w:r w:rsidRPr="00E74CA2">
        <w:rPr>
          <w:sz w:val="20"/>
          <w:szCs w:val="20"/>
        </w:rPr>
        <w:t>к)</w:t>
      </w:r>
      <w:r>
        <w:rPr>
          <w:sz w:val="20"/>
          <w:szCs w:val="20"/>
        </w:rPr>
        <w:t xml:space="preserve"> </w:t>
      </w:r>
      <w:r w:rsidR="00BF7831" w:rsidRPr="00F72D69">
        <w:rPr>
          <w:sz w:val="20"/>
          <w:szCs w:val="20"/>
        </w:rPr>
        <w:t>обеспечивать надлежащие подъездные пути к месту</w:t>
      </w:r>
      <w:r w:rsidR="00A9569D">
        <w:rPr>
          <w:sz w:val="20"/>
          <w:szCs w:val="20"/>
        </w:rPr>
        <w:t xml:space="preserve"> (-ам)</w:t>
      </w:r>
      <w:r w:rsidR="00BF7831" w:rsidRPr="00F72D69">
        <w:rPr>
          <w:sz w:val="20"/>
          <w:szCs w:val="20"/>
        </w:rPr>
        <w:t xml:space="preserve"> (площадке</w:t>
      </w:r>
      <w:r w:rsidR="00A9569D">
        <w:rPr>
          <w:sz w:val="20"/>
          <w:szCs w:val="20"/>
        </w:rPr>
        <w:t xml:space="preserve"> (-ам)</w:t>
      </w:r>
      <w:r w:rsidR="00BF7831" w:rsidRPr="00F72D69">
        <w:rPr>
          <w:sz w:val="20"/>
          <w:szCs w:val="20"/>
        </w:rPr>
        <w:t>) накопления твердых коммунальных отходов, указанному</w:t>
      </w:r>
      <w:r w:rsidR="00A9569D">
        <w:rPr>
          <w:sz w:val="20"/>
          <w:szCs w:val="20"/>
        </w:rPr>
        <w:t xml:space="preserve"> (-ым)</w:t>
      </w:r>
      <w:r w:rsidR="00BF7831" w:rsidRPr="00F72D69">
        <w:rPr>
          <w:sz w:val="20"/>
          <w:szCs w:val="20"/>
        </w:rPr>
        <w:t xml:space="preserve"> в Приложении к настоящему </w:t>
      </w:r>
      <w:r w:rsidR="00A9569D">
        <w:rPr>
          <w:sz w:val="20"/>
          <w:szCs w:val="20"/>
        </w:rPr>
        <w:t>договору</w:t>
      </w:r>
      <w:r w:rsidR="00BF7831" w:rsidRPr="00F72D69">
        <w:rPr>
          <w:sz w:val="20"/>
          <w:szCs w:val="20"/>
        </w:rPr>
        <w:t>, с учетом технических характеристик (габаритов), а также радиуса поворота/разворота и выпуска стрелы подъема специализированной техники Регионального оператора. Подъезды к месту</w:t>
      </w:r>
      <w:r w:rsidR="00A9569D">
        <w:rPr>
          <w:sz w:val="20"/>
          <w:szCs w:val="20"/>
        </w:rPr>
        <w:t xml:space="preserve"> (-ам)</w:t>
      </w:r>
      <w:r w:rsidR="00BF7831" w:rsidRPr="00F72D69">
        <w:rPr>
          <w:sz w:val="20"/>
          <w:szCs w:val="20"/>
        </w:rPr>
        <w:t xml:space="preserve"> (площадке</w:t>
      </w:r>
      <w:r w:rsidR="00A9569D">
        <w:rPr>
          <w:sz w:val="20"/>
          <w:szCs w:val="20"/>
        </w:rPr>
        <w:t xml:space="preserve"> (-ам)</w:t>
      </w:r>
      <w:r w:rsidR="00BF7831" w:rsidRPr="00F72D69">
        <w:rPr>
          <w:sz w:val="20"/>
          <w:szCs w:val="20"/>
        </w:rPr>
        <w:t>) накопления твердых коммунальных отходов должны быть свободными для беспрепятственного проезда специализированной техники, а в зимний период времени – регулярно очищаться от снега и наледи.</w:t>
      </w:r>
    </w:p>
    <w:p w14:paraId="5D65B22C" w14:textId="41C0BFDF" w:rsidR="004F7DB2" w:rsidRDefault="00CF5315" w:rsidP="00CF5315">
      <w:pPr>
        <w:pStyle w:val="210"/>
        <w:shd w:val="clear" w:color="auto" w:fill="auto"/>
        <w:tabs>
          <w:tab w:val="left" w:pos="986"/>
        </w:tabs>
        <w:spacing w:after="0" w:line="240" w:lineRule="auto"/>
        <w:ind w:firstLine="426"/>
        <w:rPr>
          <w:sz w:val="20"/>
          <w:szCs w:val="20"/>
        </w:rPr>
      </w:pPr>
      <w:r>
        <w:rPr>
          <w:sz w:val="20"/>
          <w:szCs w:val="20"/>
        </w:rPr>
        <w:t xml:space="preserve">л) </w:t>
      </w:r>
      <w:r w:rsidR="00D36660" w:rsidRPr="00471B62">
        <w:rPr>
          <w:sz w:val="20"/>
          <w:szCs w:val="20"/>
        </w:rPr>
        <w:t>обеспечить получение юридически важных сообщений и документов, включая платежные документы, в соответствии с указанными в настоящем договоре реквизитами</w:t>
      </w:r>
      <w:r>
        <w:rPr>
          <w:sz w:val="20"/>
          <w:szCs w:val="20"/>
        </w:rPr>
        <w:t>.</w:t>
      </w:r>
    </w:p>
    <w:p w14:paraId="1ACB1423" w14:textId="77777777" w:rsidR="001E1D56" w:rsidRPr="001E1D56" w:rsidRDefault="001E1D56" w:rsidP="001E1D56">
      <w:pPr>
        <w:ind w:firstLine="426"/>
        <w:contextualSpacing/>
        <w:jc w:val="both"/>
        <w:rPr>
          <w:rFonts w:ascii="Times New Roman" w:hAnsi="Times New Roman" w:cs="Times New Roman"/>
          <w:color w:val="auto"/>
          <w:sz w:val="20"/>
          <w:szCs w:val="20"/>
        </w:rPr>
      </w:pPr>
      <w:r w:rsidRPr="001E1D56">
        <w:rPr>
          <w:rFonts w:ascii="Times New Roman" w:hAnsi="Times New Roman" w:cs="Times New Roman"/>
          <w:sz w:val="20"/>
          <w:szCs w:val="20"/>
        </w:rPr>
        <w:t xml:space="preserve">м) </w:t>
      </w:r>
      <w:r w:rsidRPr="001E1D56">
        <w:rPr>
          <w:rFonts w:ascii="Times New Roman" w:hAnsi="Times New Roman" w:cs="Times New Roman"/>
          <w:color w:val="auto"/>
          <w:sz w:val="20"/>
          <w:szCs w:val="20"/>
        </w:rPr>
        <w:t xml:space="preserve">не допускать складирования в контейнеры отходов производства, строительные и ремонтные отходы (за исключением текущего ремонта), промышленными отходами, крупногабаритными отходами, а также иными отходами, которые не относятся к твёрдым коммунальным отходам в соответствии с ФЗ № 89 «Об отходах производства и потребления» и Постановления Правительства РФ № 293 «О порядке обращения с твёрдыми коммунальными отходами» и </w:t>
      </w:r>
      <w:r w:rsidRPr="001E1D56">
        <w:rPr>
          <w:rFonts w:ascii="Times New Roman" w:hAnsi="Times New Roman" w:cs="Times New Roman"/>
          <w:color w:val="auto"/>
          <w:sz w:val="20"/>
          <w:szCs w:val="20"/>
        </w:rPr>
        <w:lastRenderedPageBreak/>
        <w:t>могут повредить контейнеры, мусоровозы или нарушить режим работы объектов по обработке, обезвреживанию, захоронению отходов. </w:t>
      </w:r>
    </w:p>
    <w:p w14:paraId="7BD0465F" w14:textId="25F04CFB" w:rsidR="001E1D56" w:rsidRPr="001E1D56" w:rsidRDefault="001E1D56" w:rsidP="001E1D56">
      <w:pPr>
        <w:ind w:firstLine="709"/>
        <w:contextualSpacing/>
        <w:jc w:val="both"/>
        <w:rPr>
          <w:rFonts w:ascii="Times New Roman" w:hAnsi="Times New Roman" w:cs="Times New Roman"/>
          <w:color w:val="auto"/>
          <w:sz w:val="20"/>
          <w:szCs w:val="20"/>
        </w:rPr>
      </w:pPr>
      <w:r w:rsidRPr="001E1D56">
        <w:rPr>
          <w:rFonts w:ascii="Times New Roman" w:hAnsi="Times New Roman" w:cs="Times New Roman"/>
          <w:sz w:val="20"/>
          <w:szCs w:val="20"/>
        </w:rPr>
        <w:t xml:space="preserve">Уполномоченная организация </w:t>
      </w:r>
      <w:r>
        <w:rPr>
          <w:rFonts w:ascii="Times New Roman" w:hAnsi="Times New Roman" w:cs="Times New Roman"/>
          <w:sz w:val="20"/>
          <w:szCs w:val="20"/>
        </w:rPr>
        <w:t xml:space="preserve">обязана </w:t>
      </w:r>
      <w:r w:rsidRPr="001E1D56">
        <w:rPr>
          <w:rFonts w:ascii="Times New Roman" w:hAnsi="Times New Roman" w:cs="Times New Roman"/>
          <w:color w:val="auto"/>
          <w:sz w:val="20"/>
          <w:szCs w:val="20"/>
        </w:rPr>
        <w:t>самостоятельно вывозить отходы производства, вторичные ресурсы (макулатура, древесный мусор, полимерные отходы) и крупно габаритные отходы на специализированные полигоны или объекты, предназначенные для их утилизации, в соответствии с требованиями законодательства Российской Федерации.</w:t>
      </w:r>
    </w:p>
    <w:p w14:paraId="4906AF78" w14:textId="6B977091" w:rsidR="00884DF5" w:rsidRPr="00471B62" w:rsidRDefault="00D01D92" w:rsidP="001E1D56">
      <w:pPr>
        <w:pStyle w:val="210"/>
        <w:numPr>
          <w:ilvl w:val="0"/>
          <w:numId w:val="2"/>
        </w:numPr>
        <w:shd w:val="clear" w:color="auto" w:fill="auto"/>
        <w:tabs>
          <w:tab w:val="left" w:pos="1014"/>
        </w:tabs>
        <w:spacing w:after="0" w:line="240" w:lineRule="auto"/>
        <w:ind w:firstLine="426"/>
        <w:rPr>
          <w:sz w:val="20"/>
          <w:szCs w:val="20"/>
        </w:rPr>
      </w:pPr>
      <w:r>
        <w:rPr>
          <w:sz w:val="20"/>
          <w:szCs w:val="20"/>
        </w:rPr>
        <w:t>Уполномоченная организация</w:t>
      </w:r>
      <w:r w:rsidR="00F661E8" w:rsidRPr="00471B62">
        <w:rPr>
          <w:sz w:val="20"/>
          <w:szCs w:val="20"/>
        </w:rPr>
        <w:t xml:space="preserve"> имеет право:</w:t>
      </w:r>
    </w:p>
    <w:p w14:paraId="20866A15" w14:textId="65DD7BA9" w:rsidR="00884DF5" w:rsidRPr="00471B62" w:rsidRDefault="00407AB5" w:rsidP="001E1D56">
      <w:pPr>
        <w:pStyle w:val="210"/>
        <w:shd w:val="clear" w:color="auto" w:fill="auto"/>
        <w:tabs>
          <w:tab w:val="left" w:pos="966"/>
        </w:tabs>
        <w:spacing w:after="0" w:line="240" w:lineRule="auto"/>
        <w:ind w:firstLine="426"/>
        <w:rPr>
          <w:sz w:val="20"/>
          <w:szCs w:val="20"/>
        </w:rPr>
      </w:pPr>
      <w:r w:rsidRPr="00471B62">
        <w:rPr>
          <w:sz w:val="20"/>
          <w:szCs w:val="20"/>
        </w:rPr>
        <w:t xml:space="preserve">а) </w:t>
      </w:r>
      <w:r w:rsidR="001E391F" w:rsidRPr="00471B62">
        <w:rPr>
          <w:sz w:val="20"/>
          <w:szCs w:val="20"/>
        </w:rPr>
        <w:t xml:space="preserve">получать от </w:t>
      </w:r>
      <w:r w:rsidR="00A076A7">
        <w:rPr>
          <w:sz w:val="20"/>
          <w:szCs w:val="20"/>
        </w:rPr>
        <w:t>Р</w:t>
      </w:r>
      <w:r w:rsidR="001E391F" w:rsidRPr="00471B62">
        <w:rPr>
          <w:sz w:val="20"/>
          <w:szCs w:val="20"/>
        </w:rPr>
        <w:t>егионального оператора информацию об изменении установленных тарифов в области обращения с твердыми коммунальными отходами;</w:t>
      </w:r>
    </w:p>
    <w:p w14:paraId="5138FD98" w14:textId="0AD6F52A" w:rsidR="001E391F" w:rsidRPr="00471B62" w:rsidRDefault="00407AB5" w:rsidP="00471B62">
      <w:pPr>
        <w:pStyle w:val="210"/>
        <w:shd w:val="clear" w:color="auto" w:fill="auto"/>
        <w:tabs>
          <w:tab w:val="left" w:pos="975"/>
        </w:tabs>
        <w:spacing w:after="0" w:line="240" w:lineRule="auto"/>
        <w:ind w:firstLine="426"/>
        <w:rPr>
          <w:sz w:val="20"/>
          <w:szCs w:val="20"/>
        </w:rPr>
      </w:pPr>
      <w:r w:rsidRPr="00471B62">
        <w:rPr>
          <w:sz w:val="20"/>
          <w:szCs w:val="20"/>
        </w:rPr>
        <w:t xml:space="preserve">б) </w:t>
      </w:r>
      <w:r w:rsidR="001E391F" w:rsidRPr="00471B62">
        <w:rPr>
          <w:sz w:val="20"/>
          <w:szCs w:val="20"/>
        </w:rPr>
        <w:t>инициировать проведение сверки расчетов по настоящему договору;</w:t>
      </w:r>
    </w:p>
    <w:p w14:paraId="7BCD351B" w14:textId="142D5232" w:rsidR="001E391F" w:rsidRPr="00471B62" w:rsidRDefault="00407AB5" w:rsidP="00471B62">
      <w:pPr>
        <w:pStyle w:val="210"/>
        <w:shd w:val="clear" w:color="auto" w:fill="auto"/>
        <w:tabs>
          <w:tab w:val="left" w:pos="975"/>
        </w:tabs>
        <w:spacing w:after="0" w:line="240" w:lineRule="auto"/>
        <w:ind w:firstLine="426"/>
        <w:rPr>
          <w:sz w:val="20"/>
          <w:szCs w:val="20"/>
        </w:rPr>
      </w:pPr>
      <w:r w:rsidRPr="00471B62">
        <w:rPr>
          <w:sz w:val="20"/>
          <w:szCs w:val="20"/>
        </w:rPr>
        <w:t xml:space="preserve">в) </w:t>
      </w:r>
      <w:r w:rsidR="001E391F" w:rsidRPr="00471B62">
        <w:rPr>
          <w:sz w:val="20"/>
          <w:szCs w:val="20"/>
        </w:rPr>
        <w:t xml:space="preserve">инициировать внесение изменений в условия настоящего договора, не противоречащих положениям </w:t>
      </w:r>
      <w:hyperlink r:id="rId12">
        <w:r w:rsidR="001E391F" w:rsidRPr="00471B62">
          <w:rPr>
            <w:sz w:val="20"/>
            <w:szCs w:val="20"/>
          </w:rPr>
          <w:t>Правил</w:t>
        </w:r>
      </w:hyperlink>
      <w:r w:rsidR="001E391F" w:rsidRPr="00471B62">
        <w:rPr>
          <w:sz w:val="20"/>
          <w:szCs w:val="20"/>
        </w:rPr>
        <w:t xml:space="preserve"> обращения с твердыми коммунальными отходами, утвержденных постановлением Правительства Российской Федерации от 7 марта 2025 г.  № 293 «О порядке обращения с твердыми коммунальными отходами»;</w:t>
      </w:r>
    </w:p>
    <w:p w14:paraId="4D8A1818" w14:textId="19AD92F1" w:rsidR="001E391F" w:rsidRDefault="00A076A7" w:rsidP="00471B62">
      <w:pPr>
        <w:pStyle w:val="210"/>
        <w:shd w:val="clear" w:color="auto" w:fill="auto"/>
        <w:tabs>
          <w:tab w:val="left" w:pos="975"/>
        </w:tabs>
        <w:spacing w:after="0" w:line="240" w:lineRule="auto"/>
        <w:ind w:firstLine="426"/>
        <w:rPr>
          <w:sz w:val="20"/>
          <w:szCs w:val="20"/>
        </w:rPr>
      </w:pPr>
      <w:r>
        <w:rPr>
          <w:sz w:val="20"/>
          <w:szCs w:val="20"/>
        </w:rPr>
        <w:t>г) получать иную информацию от Ре</w:t>
      </w:r>
      <w:r w:rsidR="001E391F" w:rsidRPr="00471B62">
        <w:rPr>
          <w:sz w:val="20"/>
          <w:szCs w:val="20"/>
        </w:rPr>
        <w:t>гионального оператора, не противоречащую требованиям законодательства Российской Федерации.</w:t>
      </w:r>
    </w:p>
    <w:p w14:paraId="2A54989F" w14:textId="77777777" w:rsidR="00884DF5" w:rsidRPr="00471B62" w:rsidRDefault="00F661E8" w:rsidP="00471B62">
      <w:pPr>
        <w:pStyle w:val="32"/>
        <w:numPr>
          <w:ilvl w:val="0"/>
          <w:numId w:val="1"/>
        </w:numPr>
        <w:shd w:val="clear" w:color="auto" w:fill="auto"/>
        <w:spacing w:line="240" w:lineRule="auto"/>
        <w:ind w:firstLine="709"/>
        <w:jc w:val="center"/>
        <w:rPr>
          <w:sz w:val="20"/>
          <w:szCs w:val="20"/>
        </w:rPr>
      </w:pPr>
      <w:r w:rsidRPr="00471B62">
        <w:rPr>
          <w:sz w:val="20"/>
          <w:szCs w:val="20"/>
        </w:rPr>
        <w:t>Порядок осуществления учета объема и (или) массы твердых</w:t>
      </w:r>
      <w:r w:rsidR="005C2D9D" w:rsidRPr="00471B62">
        <w:rPr>
          <w:sz w:val="20"/>
          <w:szCs w:val="20"/>
        </w:rPr>
        <w:t xml:space="preserve"> </w:t>
      </w:r>
      <w:r w:rsidRPr="00471B62">
        <w:rPr>
          <w:sz w:val="20"/>
          <w:szCs w:val="20"/>
        </w:rPr>
        <w:t>коммунальных отходов</w:t>
      </w:r>
    </w:p>
    <w:p w14:paraId="4DC31F49" w14:textId="0A214F2C" w:rsidR="00BB0F7C" w:rsidRPr="00471B62" w:rsidRDefault="00F661E8" w:rsidP="00D73ED7">
      <w:pPr>
        <w:pStyle w:val="210"/>
        <w:numPr>
          <w:ilvl w:val="0"/>
          <w:numId w:val="2"/>
        </w:numPr>
        <w:shd w:val="clear" w:color="auto" w:fill="auto"/>
        <w:tabs>
          <w:tab w:val="left" w:pos="1035"/>
        </w:tabs>
        <w:spacing w:after="0" w:line="240" w:lineRule="auto"/>
        <w:ind w:right="198" w:firstLine="425"/>
        <w:rPr>
          <w:sz w:val="20"/>
          <w:szCs w:val="20"/>
        </w:rPr>
      </w:pPr>
      <w:r w:rsidRPr="00471B62">
        <w:rPr>
          <w:sz w:val="20"/>
          <w:szCs w:val="20"/>
        </w:rPr>
        <w:t>Стороны согласились производить учет объема и (или) массы твердых</w:t>
      </w:r>
      <w:r w:rsidR="005C2D9D" w:rsidRPr="00471B62">
        <w:rPr>
          <w:sz w:val="20"/>
          <w:szCs w:val="20"/>
        </w:rPr>
        <w:t xml:space="preserve"> </w:t>
      </w:r>
      <w:r w:rsidRPr="00471B62">
        <w:rPr>
          <w:sz w:val="20"/>
          <w:szCs w:val="20"/>
        </w:rPr>
        <w:t>коммунальных отходов в соответствии с Правилами коммерческого учета объема</w:t>
      </w:r>
      <w:r w:rsidR="007C2DE0" w:rsidRPr="00471B62">
        <w:rPr>
          <w:sz w:val="20"/>
          <w:szCs w:val="20"/>
        </w:rPr>
        <w:t xml:space="preserve"> </w:t>
      </w:r>
      <w:r w:rsidRPr="00471B62">
        <w:rPr>
          <w:sz w:val="20"/>
          <w:szCs w:val="20"/>
        </w:rPr>
        <w:t xml:space="preserve">и (или) массы твердых коммунальных отходов, утвержденными </w:t>
      </w:r>
      <w:r w:rsidR="00EA7E67" w:rsidRPr="00471B62">
        <w:rPr>
          <w:sz w:val="20"/>
          <w:szCs w:val="20"/>
        </w:rPr>
        <w:t xml:space="preserve">постановлением </w:t>
      </w:r>
      <w:r w:rsidR="00EA7E67" w:rsidRPr="00471B62">
        <w:rPr>
          <w:color w:val="auto"/>
          <w:sz w:val="20"/>
          <w:szCs w:val="20"/>
          <w:lang w:bidi="ar-SA"/>
        </w:rPr>
        <w:t xml:space="preserve">Правительства РФ от 24.05.2024 № 671 </w:t>
      </w:r>
      <w:r w:rsidR="00CC4D28" w:rsidRPr="00471B62">
        <w:rPr>
          <w:color w:val="auto"/>
          <w:sz w:val="20"/>
          <w:szCs w:val="20"/>
          <w:lang w:bidi="ar-SA"/>
        </w:rPr>
        <w:t>«</w:t>
      </w:r>
      <w:r w:rsidR="00EA7E67" w:rsidRPr="00471B62">
        <w:rPr>
          <w:color w:val="auto"/>
          <w:sz w:val="20"/>
          <w:szCs w:val="20"/>
          <w:lang w:bidi="ar-SA"/>
        </w:rPr>
        <w:t>О коммерческом учете объема и (или) мас</w:t>
      </w:r>
      <w:r w:rsidR="00CC4D28" w:rsidRPr="00471B62">
        <w:rPr>
          <w:color w:val="auto"/>
          <w:sz w:val="20"/>
          <w:szCs w:val="20"/>
          <w:lang w:bidi="ar-SA"/>
        </w:rPr>
        <w:t>сы твердых коммунальных отходов»</w:t>
      </w:r>
      <w:r w:rsidR="00904E36" w:rsidRPr="00471B62">
        <w:rPr>
          <w:sz w:val="20"/>
          <w:szCs w:val="20"/>
        </w:rPr>
        <w:t xml:space="preserve"> следующим </w:t>
      </w:r>
      <w:r w:rsidRPr="00471B62">
        <w:rPr>
          <w:sz w:val="20"/>
          <w:szCs w:val="20"/>
        </w:rPr>
        <w:t>способом:</w:t>
      </w:r>
      <w:r w:rsidR="005C2D9D" w:rsidRPr="00471B62">
        <w:rPr>
          <w:sz w:val="20"/>
          <w:szCs w:val="20"/>
        </w:rPr>
        <w:t xml:space="preserve"> </w:t>
      </w:r>
      <w:r w:rsidR="00BB0F7C" w:rsidRPr="00471B62">
        <w:rPr>
          <w:sz w:val="20"/>
          <w:szCs w:val="20"/>
        </w:rPr>
        <w:t xml:space="preserve">расчетным путем исходя из нормативов накопления твердых коммунальных отходов. Объем принимаемых твердых коммунальных отходов изменяется Региональным оператором в одностороннем порядке без подписания сторонами дополнительных соглашений к договору на основании сведений и документов, полученных от </w:t>
      </w:r>
      <w:r w:rsidR="00A076A7">
        <w:rPr>
          <w:sz w:val="20"/>
          <w:szCs w:val="20"/>
        </w:rPr>
        <w:t>У</w:t>
      </w:r>
      <w:r w:rsidR="003846F8">
        <w:rPr>
          <w:sz w:val="20"/>
          <w:szCs w:val="20"/>
        </w:rPr>
        <w:t>полномоченной организации в соответствии с пп. з</w:t>
      </w:r>
      <w:r w:rsidR="00A076A7">
        <w:rPr>
          <w:sz w:val="20"/>
          <w:szCs w:val="20"/>
        </w:rPr>
        <w:t>)</w:t>
      </w:r>
      <w:r w:rsidR="00BB0F7C" w:rsidRPr="00471B62">
        <w:rPr>
          <w:sz w:val="20"/>
          <w:szCs w:val="20"/>
        </w:rPr>
        <w:t xml:space="preserve"> п. 9 настоящего договора, а также из иных источников.</w:t>
      </w:r>
    </w:p>
    <w:p w14:paraId="0146BC71" w14:textId="77777777" w:rsidR="00884DF5" w:rsidRPr="00471B62" w:rsidRDefault="00F661E8" w:rsidP="00471B62">
      <w:pPr>
        <w:pStyle w:val="210"/>
        <w:numPr>
          <w:ilvl w:val="0"/>
          <w:numId w:val="1"/>
        </w:numPr>
        <w:shd w:val="clear" w:color="auto" w:fill="auto"/>
        <w:spacing w:after="0" w:line="240" w:lineRule="auto"/>
        <w:ind w:firstLine="709"/>
        <w:jc w:val="center"/>
        <w:rPr>
          <w:b/>
          <w:sz w:val="20"/>
          <w:szCs w:val="20"/>
        </w:rPr>
      </w:pPr>
      <w:r w:rsidRPr="00471B62">
        <w:rPr>
          <w:b/>
          <w:sz w:val="20"/>
          <w:szCs w:val="20"/>
        </w:rPr>
        <w:t>Порядок фиксации нарушений по договору</w:t>
      </w:r>
    </w:p>
    <w:p w14:paraId="29FCC403" w14:textId="7F2B0BCB" w:rsidR="003A3A1F" w:rsidRPr="00471B62" w:rsidRDefault="003A3A1F" w:rsidP="00D73ED7">
      <w:pPr>
        <w:pStyle w:val="210"/>
        <w:numPr>
          <w:ilvl w:val="0"/>
          <w:numId w:val="2"/>
        </w:numPr>
        <w:shd w:val="clear" w:color="auto" w:fill="auto"/>
        <w:tabs>
          <w:tab w:val="left" w:pos="1035"/>
        </w:tabs>
        <w:spacing w:after="0" w:line="240" w:lineRule="auto"/>
        <w:ind w:firstLine="426"/>
        <w:rPr>
          <w:color w:val="auto"/>
          <w:sz w:val="20"/>
          <w:szCs w:val="20"/>
        </w:rPr>
      </w:pPr>
      <w:r w:rsidRPr="00471B62">
        <w:rPr>
          <w:color w:val="auto"/>
          <w:sz w:val="20"/>
          <w:szCs w:val="20"/>
        </w:rPr>
        <w:t xml:space="preserve">В случае нарушения </w:t>
      </w:r>
      <w:r w:rsidR="00587FBF">
        <w:rPr>
          <w:color w:val="auto"/>
          <w:sz w:val="20"/>
          <w:szCs w:val="20"/>
        </w:rPr>
        <w:t>Р</w:t>
      </w:r>
      <w:r w:rsidRPr="00471B62">
        <w:rPr>
          <w:color w:val="auto"/>
          <w:sz w:val="20"/>
          <w:szCs w:val="20"/>
        </w:rPr>
        <w:t xml:space="preserve">егиональным оператором обязательств по настоящему договору </w:t>
      </w:r>
      <w:r w:rsidR="00587FBF">
        <w:rPr>
          <w:color w:val="auto"/>
          <w:sz w:val="20"/>
          <w:szCs w:val="20"/>
        </w:rPr>
        <w:t>У</w:t>
      </w:r>
      <w:r w:rsidR="00D01D92">
        <w:rPr>
          <w:color w:val="auto"/>
          <w:sz w:val="20"/>
          <w:szCs w:val="20"/>
        </w:rPr>
        <w:t>полномоченная организация</w:t>
      </w:r>
      <w:r w:rsidR="00587FBF">
        <w:rPr>
          <w:color w:val="auto"/>
          <w:sz w:val="20"/>
          <w:szCs w:val="20"/>
        </w:rPr>
        <w:t xml:space="preserve"> с участием представителя Р</w:t>
      </w:r>
      <w:r w:rsidRPr="00471B62">
        <w:rPr>
          <w:color w:val="auto"/>
          <w:sz w:val="20"/>
          <w:szCs w:val="20"/>
        </w:rPr>
        <w:t xml:space="preserve">егионального оператора составляет акт о нарушении </w:t>
      </w:r>
      <w:r w:rsidR="00587FBF">
        <w:rPr>
          <w:color w:val="auto"/>
          <w:sz w:val="20"/>
          <w:szCs w:val="20"/>
        </w:rPr>
        <w:t>Р</w:t>
      </w:r>
      <w:r w:rsidRPr="00471B62">
        <w:rPr>
          <w:color w:val="auto"/>
          <w:sz w:val="20"/>
          <w:szCs w:val="20"/>
        </w:rPr>
        <w:t xml:space="preserve">егиональным оператором обязательств по настоящему договору (далее - акт) и вручает его представителю </w:t>
      </w:r>
      <w:r w:rsidR="00587FBF">
        <w:rPr>
          <w:color w:val="auto"/>
          <w:sz w:val="20"/>
          <w:szCs w:val="20"/>
        </w:rPr>
        <w:t>Р</w:t>
      </w:r>
      <w:r w:rsidRPr="00471B62">
        <w:rPr>
          <w:color w:val="auto"/>
          <w:sz w:val="20"/>
          <w:szCs w:val="20"/>
        </w:rPr>
        <w:t>егионального опера</w:t>
      </w:r>
      <w:r w:rsidR="00587FBF">
        <w:rPr>
          <w:color w:val="auto"/>
          <w:sz w:val="20"/>
          <w:szCs w:val="20"/>
        </w:rPr>
        <w:t>тора. При неявке представителя Р</w:t>
      </w:r>
      <w:r w:rsidRPr="00471B62">
        <w:rPr>
          <w:color w:val="auto"/>
          <w:sz w:val="20"/>
          <w:szCs w:val="20"/>
        </w:rPr>
        <w:t xml:space="preserve">егионального оператора </w:t>
      </w:r>
      <w:r w:rsidR="00587FBF">
        <w:rPr>
          <w:color w:val="auto"/>
          <w:sz w:val="20"/>
          <w:szCs w:val="20"/>
        </w:rPr>
        <w:t>У</w:t>
      </w:r>
      <w:r w:rsidR="00D01D92">
        <w:rPr>
          <w:color w:val="auto"/>
          <w:sz w:val="20"/>
          <w:szCs w:val="20"/>
        </w:rPr>
        <w:t>полномоченная организация</w:t>
      </w:r>
      <w:r w:rsidRPr="00471B62">
        <w:rPr>
          <w:color w:val="auto"/>
          <w:sz w:val="20"/>
          <w:szCs w:val="20"/>
        </w:rPr>
        <w:t xml:space="preserve"> составляет акт в присутствии не менее чем 2 незаинтересованных лиц или с использованием фото- и (или) видеофиксации и в течение</w:t>
      </w:r>
      <w:r w:rsidR="00587FBF">
        <w:rPr>
          <w:color w:val="auto"/>
          <w:sz w:val="20"/>
          <w:szCs w:val="20"/>
        </w:rPr>
        <w:t xml:space="preserve"> 3 рабочих дней направляет акт Р</w:t>
      </w:r>
      <w:r w:rsidRPr="00471B62">
        <w:rPr>
          <w:color w:val="auto"/>
          <w:sz w:val="20"/>
          <w:szCs w:val="20"/>
        </w:rPr>
        <w:t xml:space="preserve">егиональному оператору с требованием устранить выявленные нарушения в течение разумного срока, определенного </w:t>
      </w:r>
      <w:r w:rsidR="00587FBF">
        <w:rPr>
          <w:color w:val="auto"/>
          <w:sz w:val="20"/>
          <w:szCs w:val="20"/>
        </w:rPr>
        <w:t>У</w:t>
      </w:r>
      <w:r w:rsidR="00211354">
        <w:rPr>
          <w:color w:val="auto"/>
          <w:sz w:val="20"/>
          <w:szCs w:val="20"/>
        </w:rPr>
        <w:t>полномоченной организацией</w:t>
      </w:r>
      <w:r w:rsidRPr="00471B62">
        <w:rPr>
          <w:color w:val="auto"/>
          <w:sz w:val="20"/>
          <w:szCs w:val="20"/>
        </w:rPr>
        <w:t>, любым доступным способом, позволяющим подтвердить его получение адресатом.</w:t>
      </w:r>
    </w:p>
    <w:p w14:paraId="621700FF" w14:textId="5FDE9B1D" w:rsidR="003A3A1F" w:rsidRPr="00471B62" w:rsidRDefault="003A3A1F" w:rsidP="00D73ED7">
      <w:pPr>
        <w:pStyle w:val="210"/>
        <w:shd w:val="clear" w:color="auto" w:fill="auto"/>
        <w:tabs>
          <w:tab w:val="left" w:pos="1035"/>
        </w:tabs>
        <w:spacing w:after="0" w:line="240" w:lineRule="auto"/>
        <w:ind w:firstLine="426"/>
        <w:rPr>
          <w:color w:val="auto"/>
          <w:sz w:val="20"/>
          <w:szCs w:val="20"/>
        </w:rPr>
      </w:pPr>
      <w:r w:rsidRPr="00471B62">
        <w:rPr>
          <w:color w:val="auto"/>
          <w:sz w:val="20"/>
          <w:szCs w:val="20"/>
        </w:rPr>
        <w:t xml:space="preserve">Региональный оператор в течение 3 рабочих дней со дня получения акта подписывает его и направляет </w:t>
      </w:r>
      <w:r w:rsidR="00587FBF">
        <w:rPr>
          <w:color w:val="auto"/>
          <w:sz w:val="20"/>
          <w:szCs w:val="20"/>
        </w:rPr>
        <w:t>У</w:t>
      </w:r>
      <w:r w:rsidR="00211354">
        <w:rPr>
          <w:color w:val="auto"/>
          <w:sz w:val="20"/>
          <w:szCs w:val="20"/>
        </w:rPr>
        <w:t>полномоченной организации</w:t>
      </w:r>
      <w:r w:rsidRPr="00471B62">
        <w:rPr>
          <w:color w:val="auto"/>
          <w:sz w:val="20"/>
          <w:szCs w:val="20"/>
        </w:rPr>
        <w:t xml:space="preserve">. В случае несогласия с содержанием акта </w:t>
      </w:r>
      <w:r w:rsidR="00587FBF">
        <w:rPr>
          <w:color w:val="auto"/>
          <w:sz w:val="20"/>
          <w:szCs w:val="20"/>
        </w:rPr>
        <w:t>Р</w:t>
      </w:r>
      <w:r w:rsidRPr="00471B62">
        <w:rPr>
          <w:color w:val="auto"/>
          <w:sz w:val="20"/>
          <w:szCs w:val="20"/>
        </w:rPr>
        <w:t xml:space="preserve">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w:t>
      </w:r>
      <w:r w:rsidR="00587FBF">
        <w:rPr>
          <w:color w:val="auto"/>
          <w:sz w:val="20"/>
          <w:szCs w:val="20"/>
        </w:rPr>
        <w:t>У</w:t>
      </w:r>
      <w:r w:rsidR="00211354">
        <w:rPr>
          <w:color w:val="auto"/>
          <w:sz w:val="20"/>
          <w:szCs w:val="20"/>
        </w:rPr>
        <w:t>полномоченной организации</w:t>
      </w:r>
      <w:r w:rsidRPr="00471B62">
        <w:rPr>
          <w:color w:val="auto"/>
          <w:sz w:val="20"/>
          <w:szCs w:val="20"/>
        </w:rPr>
        <w:t xml:space="preserve"> в течение 3 рабочих дней со дня получения акта.</w:t>
      </w:r>
    </w:p>
    <w:p w14:paraId="013B02B3" w14:textId="20EC662F" w:rsidR="003A3A1F" w:rsidRPr="00471B62" w:rsidRDefault="003A3A1F" w:rsidP="00D73ED7">
      <w:pPr>
        <w:pStyle w:val="210"/>
        <w:shd w:val="clear" w:color="auto" w:fill="auto"/>
        <w:tabs>
          <w:tab w:val="left" w:pos="1035"/>
        </w:tabs>
        <w:spacing w:after="0" w:line="240" w:lineRule="auto"/>
        <w:ind w:firstLine="426"/>
        <w:rPr>
          <w:color w:val="auto"/>
          <w:sz w:val="20"/>
          <w:szCs w:val="20"/>
        </w:rPr>
      </w:pPr>
      <w:r w:rsidRPr="00471B62">
        <w:rPr>
          <w:color w:val="auto"/>
          <w:sz w:val="20"/>
          <w:szCs w:val="20"/>
        </w:rPr>
        <w:t>13. В случае невозможности устранения н</w:t>
      </w:r>
      <w:r w:rsidR="00587FBF">
        <w:rPr>
          <w:color w:val="auto"/>
          <w:sz w:val="20"/>
          <w:szCs w:val="20"/>
        </w:rPr>
        <w:t>арушений в сроки, предложенные У</w:t>
      </w:r>
      <w:r w:rsidR="00211354">
        <w:rPr>
          <w:color w:val="auto"/>
          <w:sz w:val="20"/>
          <w:szCs w:val="20"/>
        </w:rPr>
        <w:t>полномоченной организацией</w:t>
      </w:r>
      <w:r w:rsidRPr="00471B62">
        <w:rPr>
          <w:color w:val="auto"/>
          <w:sz w:val="20"/>
          <w:szCs w:val="20"/>
        </w:rPr>
        <w:t xml:space="preserve">, </w:t>
      </w:r>
      <w:r w:rsidR="00587FBF">
        <w:rPr>
          <w:color w:val="auto"/>
          <w:sz w:val="20"/>
          <w:szCs w:val="20"/>
        </w:rPr>
        <w:t>Р</w:t>
      </w:r>
      <w:r w:rsidRPr="00471B62">
        <w:rPr>
          <w:color w:val="auto"/>
          <w:sz w:val="20"/>
          <w:szCs w:val="20"/>
        </w:rPr>
        <w:t>егиональный оператор предлагает иные сроки для устранения выявленных нарушений.</w:t>
      </w:r>
    </w:p>
    <w:p w14:paraId="14B3DB34" w14:textId="7001CD48" w:rsidR="003A3A1F" w:rsidRPr="00471B62" w:rsidRDefault="00587FBF" w:rsidP="00D73ED7">
      <w:pPr>
        <w:pStyle w:val="210"/>
        <w:shd w:val="clear" w:color="auto" w:fill="auto"/>
        <w:tabs>
          <w:tab w:val="left" w:pos="1035"/>
        </w:tabs>
        <w:spacing w:after="0" w:line="240" w:lineRule="auto"/>
        <w:ind w:firstLine="426"/>
        <w:rPr>
          <w:color w:val="auto"/>
          <w:sz w:val="20"/>
          <w:szCs w:val="20"/>
        </w:rPr>
      </w:pPr>
      <w:r>
        <w:rPr>
          <w:color w:val="auto"/>
          <w:sz w:val="20"/>
          <w:szCs w:val="20"/>
        </w:rPr>
        <w:t>14. В случае если Р</w:t>
      </w:r>
      <w:r w:rsidR="003A3A1F" w:rsidRPr="00471B62">
        <w:rPr>
          <w:color w:val="auto"/>
          <w:sz w:val="20"/>
          <w:szCs w:val="20"/>
        </w:rPr>
        <w:t>егиональный оператор не направил подписанный акт или возражение в течение 3 рабочих дней со дня получения акта, акт считает</w:t>
      </w:r>
      <w:r>
        <w:rPr>
          <w:color w:val="auto"/>
          <w:sz w:val="20"/>
          <w:szCs w:val="20"/>
        </w:rPr>
        <w:t>ся согласованным и подписанным Р</w:t>
      </w:r>
      <w:r w:rsidR="003A3A1F" w:rsidRPr="00471B62">
        <w:rPr>
          <w:color w:val="auto"/>
          <w:sz w:val="20"/>
          <w:szCs w:val="20"/>
        </w:rPr>
        <w:t>егиональным оператором.</w:t>
      </w:r>
    </w:p>
    <w:p w14:paraId="7498BD3C" w14:textId="599057CD" w:rsidR="003A3A1F" w:rsidRPr="00471B62" w:rsidRDefault="00587FBF" w:rsidP="00D73ED7">
      <w:pPr>
        <w:pStyle w:val="210"/>
        <w:shd w:val="clear" w:color="auto" w:fill="auto"/>
        <w:tabs>
          <w:tab w:val="left" w:pos="1035"/>
        </w:tabs>
        <w:spacing w:after="0" w:line="240" w:lineRule="auto"/>
        <w:ind w:firstLine="426"/>
        <w:rPr>
          <w:color w:val="auto"/>
          <w:sz w:val="20"/>
          <w:szCs w:val="20"/>
        </w:rPr>
      </w:pPr>
      <w:r>
        <w:rPr>
          <w:color w:val="auto"/>
          <w:sz w:val="20"/>
          <w:szCs w:val="20"/>
        </w:rPr>
        <w:t>15. В случае получения от Р</w:t>
      </w:r>
      <w:r w:rsidR="003A3A1F" w:rsidRPr="00471B62">
        <w:rPr>
          <w:color w:val="auto"/>
          <w:sz w:val="20"/>
          <w:szCs w:val="20"/>
        </w:rPr>
        <w:t xml:space="preserve">егионального оператора возражения </w:t>
      </w:r>
      <w:r>
        <w:rPr>
          <w:color w:val="auto"/>
          <w:sz w:val="20"/>
          <w:szCs w:val="20"/>
        </w:rPr>
        <w:t>У</w:t>
      </w:r>
      <w:r w:rsidR="00D01D92">
        <w:rPr>
          <w:color w:val="auto"/>
          <w:sz w:val="20"/>
          <w:szCs w:val="20"/>
        </w:rPr>
        <w:t>полномоченная организация</w:t>
      </w:r>
      <w:r w:rsidR="003A3A1F" w:rsidRPr="00471B62">
        <w:rPr>
          <w:color w:val="auto"/>
          <w:sz w:val="20"/>
          <w:szCs w:val="20"/>
        </w:rPr>
        <w:t xml:space="preserve"> обязан</w:t>
      </w:r>
      <w:r w:rsidR="00211354">
        <w:rPr>
          <w:color w:val="auto"/>
          <w:sz w:val="20"/>
          <w:szCs w:val="20"/>
        </w:rPr>
        <w:t>а</w:t>
      </w:r>
      <w:r w:rsidR="003A3A1F" w:rsidRPr="00471B62">
        <w:rPr>
          <w:color w:val="auto"/>
          <w:sz w:val="20"/>
          <w:szCs w:val="20"/>
        </w:rPr>
        <w:t xml:space="preserve"> рассмотреть возражение и в случае согласия с возражением внести соответствующие изменения в акт.</w:t>
      </w:r>
    </w:p>
    <w:p w14:paraId="2105163B" w14:textId="3D870378" w:rsidR="003A3A1F" w:rsidRPr="00471B62" w:rsidRDefault="003A3A1F" w:rsidP="00D73ED7">
      <w:pPr>
        <w:pStyle w:val="210"/>
        <w:shd w:val="clear" w:color="auto" w:fill="auto"/>
        <w:tabs>
          <w:tab w:val="left" w:pos="1035"/>
        </w:tabs>
        <w:spacing w:after="0" w:line="240" w:lineRule="auto"/>
        <w:ind w:firstLine="426"/>
        <w:rPr>
          <w:color w:val="auto"/>
          <w:sz w:val="20"/>
          <w:szCs w:val="20"/>
        </w:rPr>
      </w:pPr>
      <w:r w:rsidRPr="00471B62">
        <w:rPr>
          <w:color w:val="auto"/>
          <w:sz w:val="20"/>
          <w:szCs w:val="20"/>
        </w:rPr>
        <w:t xml:space="preserve">В случае несогласия </w:t>
      </w:r>
      <w:r w:rsidR="00587FBF">
        <w:rPr>
          <w:color w:val="auto"/>
          <w:sz w:val="20"/>
          <w:szCs w:val="20"/>
        </w:rPr>
        <w:t>У</w:t>
      </w:r>
      <w:r w:rsidR="00211354">
        <w:rPr>
          <w:color w:val="auto"/>
          <w:sz w:val="20"/>
          <w:szCs w:val="20"/>
        </w:rPr>
        <w:t>полномоченной организации</w:t>
      </w:r>
      <w:r w:rsidRPr="00471B62">
        <w:rPr>
          <w:color w:val="auto"/>
          <w:sz w:val="20"/>
          <w:szCs w:val="20"/>
        </w:rPr>
        <w:t xml:space="preserve"> с возражением разногласия отражаются в акте и подлежат урегулированию в судебном порядке.</w:t>
      </w:r>
    </w:p>
    <w:p w14:paraId="360EAAE4" w14:textId="77777777" w:rsidR="003A3A1F" w:rsidRPr="00471B62" w:rsidRDefault="003A3A1F" w:rsidP="00D73ED7">
      <w:pPr>
        <w:pStyle w:val="210"/>
        <w:shd w:val="clear" w:color="auto" w:fill="auto"/>
        <w:tabs>
          <w:tab w:val="left" w:pos="1035"/>
        </w:tabs>
        <w:spacing w:after="0" w:line="240" w:lineRule="auto"/>
        <w:ind w:firstLine="426"/>
        <w:rPr>
          <w:color w:val="auto"/>
          <w:sz w:val="20"/>
          <w:szCs w:val="20"/>
        </w:rPr>
      </w:pPr>
      <w:r w:rsidRPr="00471B62">
        <w:rPr>
          <w:color w:val="auto"/>
          <w:sz w:val="20"/>
          <w:szCs w:val="20"/>
        </w:rPr>
        <w:t>16. Акт должен содержать:</w:t>
      </w:r>
    </w:p>
    <w:p w14:paraId="4EBAAB36" w14:textId="77777777" w:rsidR="003A3A1F" w:rsidRPr="00471B62" w:rsidRDefault="003A3A1F" w:rsidP="00D73ED7">
      <w:pPr>
        <w:pStyle w:val="210"/>
        <w:shd w:val="clear" w:color="auto" w:fill="auto"/>
        <w:tabs>
          <w:tab w:val="left" w:pos="1035"/>
        </w:tabs>
        <w:spacing w:after="0" w:line="240" w:lineRule="auto"/>
        <w:ind w:firstLine="426"/>
        <w:rPr>
          <w:color w:val="auto"/>
          <w:sz w:val="20"/>
          <w:szCs w:val="20"/>
        </w:rPr>
      </w:pPr>
      <w:r w:rsidRPr="00471B62">
        <w:rPr>
          <w:color w:val="auto"/>
          <w:sz w:val="20"/>
          <w:szCs w:val="20"/>
        </w:rPr>
        <w:t>а) сведения о заявителе (наименование, местонахождение, адрес);</w:t>
      </w:r>
    </w:p>
    <w:p w14:paraId="1F99C39A" w14:textId="77777777" w:rsidR="003A3A1F" w:rsidRPr="00471B62" w:rsidRDefault="003A3A1F" w:rsidP="00D73ED7">
      <w:pPr>
        <w:pStyle w:val="210"/>
        <w:shd w:val="clear" w:color="auto" w:fill="auto"/>
        <w:tabs>
          <w:tab w:val="left" w:pos="1035"/>
        </w:tabs>
        <w:spacing w:after="0" w:line="240" w:lineRule="auto"/>
        <w:ind w:firstLine="426"/>
        <w:rPr>
          <w:color w:val="auto"/>
          <w:sz w:val="20"/>
          <w:szCs w:val="20"/>
        </w:rPr>
      </w:pPr>
      <w:r w:rsidRPr="00471B62">
        <w:rPr>
          <w:color w:val="auto"/>
          <w:sz w:val="20"/>
          <w:szCs w:val="20"/>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3A191FF0" w14:textId="77777777" w:rsidR="003A3A1F" w:rsidRPr="00471B62" w:rsidRDefault="003A3A1F" w:rsidP="00D73ED7">
      <w:pPr>
        <w:pStyle w:val="210"/>
        <w:shd w:val="clear" w:color="auto" w:fill="auto"/>
        <w:tabs>
          <w:tab w:val="left" w:pos="1035"/>
        </w:tabs>
        <w:spacing w:after="0" w:line="240" w:lineRule="auto"/>
        <w:ind w:firstLine="426"/>
        <w:rPr>
          <w:color w:val="auto"/>
          <w:sz w:val="20"/>
          <w:szCs w:val="20"/>
        </w:rPr>
      </w:pPr>
      <w:r w:rsidRPr="00471B62">
        <w:rPr>
          <w:color w:val="auto"/>
          <w:sz w:val="20"/>
          <w:szCs w:val="20"/>
        </w:rPr>
        <w:t>в) сведения о нарушении соответствующих пунктов настоящего договора;</w:t>
      </w:r>
    </w:p>
    <w:p w14:paraId="2E9379A4" w14:textId="77777777" w:rsidR="003A3A1F" w:rsidRPr="00471B62" w:rsidRDefault="003A3A1F" w:rsidP="00D73ED7">
      <w:pPr>
        <w:pStyle w:val="210"/>
        <w:shd w:val="clear" w:color="auto" w:fill="auto"/>
        <w:tabs>
          <w:tab w:val="left" w:pos="1035"/>
        </w:tabs>
        <w:spacing w:after="0" w:line="240" w:lineRule="auto"/>
        <w:ind w:firstLine="426"/>
        <w:rPr>
          <w:color w:val="auto"/>
          <w:sz w:val="20"/>
          <w:szCs w:val="20"/>
        </w:rPr>
      </w:pPr>
      <w:r w:rsidRPr="00471B62">
        <w:rPr>
          <w:color w:val="auto"/>
          <w:sz w:val="20"/>
          <w:szCs w:val="20"/>
        </w:rPr>
        <w:t>г) другие сведения по усмотрению стороны, в том числе материалы фото- и видеосъемки.</w:t>
      </w:r>
    </w:p>
    <w:p w14:paraId="2EB41DDA" w14:textId="4EE120F7" w:rsidR="003A3A1F" w:rsidRDefault="003A3A1F" w:rsidP="00D73ED7">
      <w:pPr>
        <w:pStyle w:val="210"/>
        <w:shd w:val="clear" w:color="auto" w:fill="auto"/>
        <w:tabs>
          <w:tab w:val="left" w:pos="1035"/>
        </w:tabs>
        <w:spacing w:after="0" w:line="240" w:lineRule="auto"/>
        <w:ind w:firstLine="426"/>
        <w:rPr>
          <w:color w:val="auto"/>
          <w:sz w:val="20"/>
          <w:szCs w:val="20"/>
        </w:rPr>
      </w:pPr>
      <w:r w:rsidRPr="00471B62">
        <w:rPr>
          <w:color w:val="auto"/>
          <w:sz w:val="20"/>
          <w:szCs w:val="20"/>
        </w:rPr>
        <w:t xml:space="preserve">17. </w:t>
      </w:r>
      <w:r w:rsidR="00D01D92">
        <w:rPr>
          <w:color w:val="auto"/>
          <w:sz w:val="20"/>
          <w:szCs w:val="20"/>
        </w:rPr>
        <w:t>Уполномоченная организация</w:t>
      </w:r>
      <w:r w:rsidRPr="00471B62">
        <w:rPr>
          <w:color w:val="auto"/>
          <w:sz w:val="20"/>
          <w:szCs w:val="20"/>
        </w:rPr>
        <w:t xml:space="preserve"> направляет копию акта в уполномоченный исполнительный орган субъекта Российской Федерации, с которым </w:t>
      </w:r>
      <w:r w:rsidR="00274DA1">
        <w:rPr>
          <w:color w:val="auto"/>
          <w:sz w:val="20"/>
          <w:szCs w:val="20"/>
        </w:rPr>
        <w:t>Р</w:t>
      </w:r>
      <w:r w:rsidRPr="00471B62">
        <w:rPr>
          <w:color w:val="auto"/>
          <w:sz w:val="20"/>
          <w:szCs w:val="20"/>
        </w:rPr>
        <w:t>егиональным оператором заключено соглашение об организации деятельности по обращению с твердыми коммунальными отходами.</w:t>
      </w:r>
    </w:p>
    <w:p w14:paraId="0C13E212" w14:textId="77777777" w:rsidR="00884DF5" w:rsidRPr="00471B62" w:rsidRDefault="00F661E8" w:rsidP="00471B62">
      <w:pPr>
        <w:pStyle w:val="210"/>
        <w:numPr>
          <w:ilvl w:val="0"/>
          <w:numId w:val="1"/>
        </w:numPr>
        <w:shd w:val="clear" w:color="auto" w:fill="auto"/>
        <w:tabs>
          <w:tab w:val="left" w:pos="5180"/>
        </w:tabs>
        <w:spacing w:after="0" w:line="240" w:lineRule="auto"/>
        <w:ind w:firstLine="709"/>
        <w:jc w:val="center"/>
        <w:rPr>
          <w:b/>
          <w:sz w:val="20"/>
          <w:szCs w:val="20"/>
        </w:rPr>
      </w:pPr>
      <w:r w:rsidRPr="00471B62">
        <w:rPr>
          <w:b/>
          <w:sz w:val="20"/>
          <w:szCs w:val="20"/>
        </w:rPr>
        <w:t>Ответственность сторон</w:t>
      </w:r>
    </w:p>
    <w:p w14:paraId="1EF5428A" w14:textId="77777777" w:rsidR="006F7D9A" w:rsidRPr="00471B62" w:rsidRDefault="006F7D9A" w:rsidP="00D73ED7">
      <w:pPr>
        <w:pStyle w:val="210"/>
        <w:shd w:val="clear" w:color="auto" w:fill="auto"/>
        <w:tabs>
          <w:tab w:val="left" w:pos="1030"/>
        </w:tabs>
        <w:spacing w:after="0" w:line="240" w:lineRule="auto"/>
        <w:ind w:firstLine="426"/>
        <w:rPr>
          <w:color w:val="auto"/>
          <w:sz w:val="20"/>
          <w:szCs w:val="20"/>
        </w:rPr>
      </w:pPr>
      <w:r w:rsidRPr="00471B62">
        <w:rPr>
          <w:color w:val="auto"/>
          <w:sz w:val="20"/>
          <w:szCs w:val="20"/>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14A2FEDC" w14:textId="75389355" w:rsidR="008608CB" w:rsidRPr="00471B62" w:rsidRDefault="006F7D9A" w:rsidP="00D73ED7">
      <w:pPr>
        <w:pStyle w:val="210"/>
        <w:shd w:val="clear" w:color="auto" w:fill="auto"/>
        <w:tabs>
          <w:tab w:val="left" w:pos="1035"/>
        </w:tabs>
        <w:spacing w:after="0" w:line="240" w:lineRule="auto"/>
        <w:ind w:firstLine="426"/>
        <w:rPr>
          <w:color w:val="auto"/>
          <w:sz w:val="20"/>
          <w:szCs w:val="20"/>
        </w:rPr>
      </w:pPr>
      <w:r w:rsidRPr="00471B62">
        <w:rPr>
          <w:color w:val="auto"/>
          <w:sz w:val="20"/>
          <w:szCs w:val="20"/>
        </w:rPr>
        <w:t xml:space="preserve">19. В случае неисполнения либо ненадлежащего исполнения </w:t>
      </w:r>
      <w:r w:rsidR="00587FBF">
        <w:rPr>
          <w:color w:val="auto"/>
          <w:sz w:val="20"/>
          <w:szCs w:val="20"/>
        </w:rPr>
        <w:t>У</w:t>
      </w:r>
      <w:r w:rsidR="00211354">
        <w:rPr>
          <w:color w:val="auto"/>
          <w:sz w:val="20"/>
          <w:szCs w:val="20"/>
        </w:rPr>
        <w:t>полномоченной организацией</w:t>
      </w:r>
      <w:r w:rsidRPr="00471B62">
        <w:rPr>
          <w:color w:val="auto"/>
          <w:sz w:val="20"/>
          <w:szCs w:val="20"/>
        </w:rPr>
        <w:t xml:space="preserve"> обязательств по оплат</w:t>
      </w:r>
      <w:r w:rsidR="00587FBF">
        <w:rPr>
          <w:color w:val="auto"/>
          <w:sz w:val="20"/>
          <w:szCs w:val="20"/>
        </w:rPr>
        <w:t>е услуг по настоящему договору Р</w:t>
      </w:r>
      <w:r w:rsidRPr="00471B62">
        <w:rPr>
          <w:color w:val="auto"/>
          <w:sz w:val="20"/>
          <w:szCs w:val="20"/>
        </w:rPr>
        <w:t xml:space="preserve">егиональный оператор вправе потребовать от </w:t>
      </w:r>
      <w:r w:rsidR="00587FBF">
        <w:rPr>
          <w:color w:val="auto"/>
          <w:sz w:val="20"/>
          <w:szCs w:val="20"/>
        </w:rPr>
        <w:t>У</w:t>
      </w:r>
      <w:r w:rsidR="00211354">
        <w:rPr>
          <w:color w:val="auto"/>
          <w:sz w:val="20"/>
          <w:szCs w:val="20"/>
        </w:rPr>
        <w:t xml:space="preserve">полномоченной организации </w:t>
      </w:r>
      <w:r w:rsidRPr="00471B62">
        <w:rPr>
          <w:color w:val="auto"/>
          <w:sz w:val="20"/>
          <w:szCs w:val="20"/>
        </w:rPr>
        <w:t xml:space="preserve">уплаты неустойки в размере одной стотридцатой ключевой </w:t>
      </w:r>
      <w:hyperlink r:id="rId13">
        <w:r w:rsidRPr="00471B62">
          <w:rPr>
            <w:color w:val="auto"/>
            <w:sz w:val="20"/>
            <w:szCs w:val="20"/>
          </w:rPr>
          <w:t>ставки</w:t>
        </w:r>
      </w:hyperlink>
      <w:r w:rsidRPr="00471B62">
        <w:rPr>
          <w:color w:val="auto"/>
          <w:sz w:val="20"/>
          <w:szCs w:val="20"/>
        </w:rPr>
        <w:t xml:space="preserve">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28FAE38C" w14:textId="3C81B862" w:rsidR="00884DF5" w:rsidRDefault="008608CB" w:rsidP="00D73ED7">
      <w:pPr>
        <w:pStyle w:val="210"/>
        <w:shd w:val="clear" w:color="auto" w:fill="auto"/>
        <w:tabs>
          <w:tab w:val="left" w:pos="1035"/>
        </w:tabs>
        <w:spacing w:after="0" w:line="240" w:lineRule="auto"/>
        <w:ind w:firstLine="426"/>
        <w:rPr>
          <w:color w:val="auto"/>
          <w:sz w:val="20"/>
          <w:szCs w:val="20"/>
        </w:rPr>
      </w:pPr>
      <w:r w:rsidRPr="00471B62">
        <w:rPr>
          <w:color w:val="auto"/>
          <w:sz w:val="20"/>
          <w:szCs w:val="20"/>
        </w:rPr>
        <w:t xml:space="preserve">20. В случае предоставления в расчетном периоде </w:t>
      </w:r>
      <w:r w:rsidR="00587FBF">
        <w:rPr>
          <w:color w:val="auto"/>
          <w:sz w:val="20"/>
          <w:szCs w:val="20"/>
        </w:rPr>
        <w:t>У</w:t>
      </w:r>
      <w:r w:rsidR="00211354">
        <w:rPr>
          <w:color w:val="auto"/>
          <w:sz w:val="20"/>
          <w:szCs w:val="20"/>
        </w:rPr>
        <w:t>полномоченной организации</w:t>
      </w:r>
      <w:r w:rsidRPr="00471B62">
        <w:rPr>
          <w:color w:val="auto"/>
          <w:sz w:val="20"/>
          <w:szCs w:val="20"/>
        </w:rPr>
        <w:t xml:space="preserve">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14:paraId="3BF83A3E" w14:textId="77777777" w:rsidR="00884DF5" w:rsidRPr="00471B62" w:rsidRDefault="00F661E8" w:rsidP="00471B62">
      <w:pPr>
        <w:pStyle w:val="210"/>
        <w:numPr>
          <w:ilvl w:val="0"/>
          <w:numId w:val="1"/>
        </w:numPr>
        <w:shd w:val="clear" w:color="auto" w:fill="auto"/>
        <w:tabs>
          <w:tab w:val="left" w:pos="4802"/>
        </w:tabs>
        <w:spacing w:after="0" w:line="240" w:lineRule="auto"/>
        <w:ind w:firstLine="709"/>
        <w:jc w:val="center"/>
        <w:rPr>
          <w:b/>
          <w:sz w:val="20"/>
          <w:szCs w:val="20"/>
        </w:rPr>
      </w:pPr>
      <w:r w:rsidRPr="00471B62">
        <w:rPr>
          <w:b/>
          <w:sz w:val="20"/>
          <w:szCs w:val="20"/>
        </w:rPr>
        <w:t>Обстоятельства непреодолимой силы</w:t>
      </w:r>
    </w:p>
    <w:p w14:paraId="17029F45" w14:textId="77777777" w:rsidR="00BF6307" w:rsidRPr="00471B62" w:rsidRDefault="00BF6307" w:rsidP="00D73ED7">
      <w:pPr>
        <w:pStyle w:val="ConsPlusNormal"/>
        <w:ind w:firstLine="426"/>
        <w:jc w:val="both"/>
        <w:rPr>
          <w:rFonts w:ascii="Times New Roman" w:hAnsi="Times New Roman" w:cs="Times New Roman"/>
          <w:sz w:val="20"/>
          <w:lang w:bidi="ru-RU"/>
        </w:rPr>
      </w:pPr>
      <w:r w:rsidRPr="00471B62">
        <w:rPr>
          <w:rFonts w:ascii="Times New Roman" w:hAnsi="Times New Roman" w:cs="Times New Roman"/>
          <w:sz w:val="20"/>
          <w:lang w:bidi="ru-RU"/>
        </w:rPr>
        <w:lastRenderedPageBreak/>
        <w:t>21.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14:paraId="5AA4D09D" w14:textId="77777777" w:rsidR="00BF6307" w:rsidRPr="00471B62" w:rsidRDefault="00BF6307" w:rsidP="00D73ED7">
      <w:pPr>
        <w:pStyle w:val="ConsPlusNormal"/>
        <w:ind w:firstLine="426"/>
        <w:jc w:val="both"/>
        <w:rPr>
          <w:rFonts w:ascii="Times New Roman" w:hAnsi="Times New Roman" w:cs="Times New Roman"/>
          <w:sz w:val="20"/>
          <w:lang w:bidi="ru-RU"/>
        </w:rPr>
      </w:pPr>
      <w:r w:rsidRPr="00471B62">
        <w:rPr>
          <w:rFonts w:ascii="Times New Roman" w:hAnsi="Times New Roman" w:cs="Times New Roman"/>
          <w:sz w:val="20"/>
          <w:lang w:bidi="ru-RU"/>
        </w:rPr>
        <w:t>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14:paraId="7FE3F9DD" w14:textId="77777777" w:rsidR="00BF6307" w:rsidRPr="00471B62" w:rsidRDefault="00BF6307" w:rsidP="00D73ED7">
      <w:pPr>
        <w:pStyle w:val="ConsPlusNormal"/>
        <w:ind w:firstLine="426"/>
        <w:jc w:val="both"/>
        <w:rPr>
          <w:rFonts w:ascii="Times New Roman" w:hAnsi="Times New Roman" w:cs="Times New Roman"/>
          <w:sz w:val="20"/>
          <w:lang w:bidi="ru-RU"/>
        </w:rPr>
      </w:pPr>
      <w:r w:rsidRPr="00471B62">
        <w:rPr>
          <w:rFonts w:ascii="Times New Roman" w:hAnsi="Times New Roman" w:cs="Times New Roman"/>
          <w:sz w:val="20"/>
          <w:lang w:bidi="ru-RU"/>
        </w:rPr>
        <w:t>22.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14:paraId="67F58387" w14:textId="77777777" w:rsidR="00BF6307" w:rsidRDefault="00BF6307" w:rsidP="00D73ED7">
      <w:pPr>
        <w:pStyle w:val="ConsPlusNormal"/>
        <w:ind w:firstLine="426"/>
        <w:jc w:val="both"/>
        <w:rPr>
          <w:rFonts w:ascii="Times New Roman" w:hAnsi="Times New Roman" w:cs="Times New Roman"/>
          <w:sz w:val="20"/>
          <w:lang w:bidi="ru-RU"/>
        </w:rPr>
      </w:pPr>
      <w:r w:rsidRPr="00471B62">
        <w:rPr>
          <w:rFonts w:ascii="Times New Roman" w:hAnsi="Times New Roman" w:cs="Times New Roman"/>
          <w:sz w:val="20"/>
          <w:lang w:bidi="ru-RU"/>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2E4ADECD" w14:textId="77777777" w:rsidR="00884DF5" w:rsidRPr="00471B62" w:rsidRDefault="00F661E8" w:rsidP="00471B62">
      <w:pPr>
        <w:pStyle w:val="210"/>
        <w:numPr>
          <w:ilvl w:val="0"/>
          <w:numId w:val="1"/>
        </w:numPr>
        <w:shd w:val="clear" w:color="auto" w:fill="auto"/>
        <w:tabs>
          <w:tab w:val="left" w:pos="5127"/>
        </w:tabs>
        <w:spacing w:after="0" w:line="240" w:lineRule="auto"/>
        <w:ind w:firstLine="709"/>
        <w:jc w:val="center"/>
        <w:rPr>
          <w:b/>
          <w:sz w:val="20"/>
          <w:szCs w:val="20"/>
        </w:rPr>
      </w:pPr>
      <w:r w:rsidRPr="00471B62">
        <w:rPr>
          <w:b/>
          <w:sz w:val="20"/>
          <w:szCs w:val="20"/>
        </w:rPr>
        <w:t>Действие договора</w:t>
      </w:r>
    </w:p>
    <w:p w14:paraId="3C2C8B82" w14:textId="0CABB42E" w:rsidR="007F4AF6" w:rsidRPr="00471B62" w:rsidRDefault="007F4AF6" w:rsidP="00D73ED7">
      <w:pPr>
        <w:pStyle w:val="ConsPlusNormal"/>
        <w:ind w:firstLine="426"/>
        <w:jc w:val="both"/>
        <w:rPr>
          <w:rFonts w:ascii="Times New Roman" w:hAnsi="Times New Roman" w:cs="Times New Roman"/>
          <w:sz w:val="20"/>
          <w:lang w:bidi="ru-RU"/>
        </w:rPr>
      </w:pPr>
      <w:r w:rsidRPr="00471B62">
        <w:rPr>
          <w:rFonts w:ascii="Times New Roman" w:hAnsi="Times New Roman" w:cs="Times New Roman"/>
          <w:sz w:val="20"/>
          <w:lang w:bidi="ru-RU"/>
        </w:rPr>
        <w:t xml:space="preserve">23. </w:t>
      </w:r>
      <w:r w:rsidR="00F661E8" w:rsidRPr="00471B62">
        <w:rPr>
          <w:rFonts w:ascii="Times New Roman" w:hAnsi="Times New Roman" w:cs="Times New Roman"/>
          <w:sz w:val="20"/>
          <w:lang w:bidi="ru-RU"/>
        </w:rPr>
        <w:t xml:space="preserve">Настоящий договор </w:t>
      </w:r>
      <w:r w:rsidR="00A92AC6" w:rsidRPr="00471B62">
        <w:rPr>
          <w:rFonts w:ascii="Times New Roman" w:hAnsi="Times New Roman" w:cs="Times New Roman"/>
          <w:sz w:val="20"/>
          <w:lang w:bidi="ru-RU"/>
        </w:rPr>
        <w:t>заключается на срок до</w:t>
      </w:r>
      <w:r w:rsidR="00F661E8" w:rsidRPr="00471B62">
        <w:rPr>
          <w:rFonts w:ascii="Times New Roman" w:hAnsi="Times New Roman" w:cs="Times New Roman"/>
          <w:sz w:val="20"/>
          <w:lang w:bidi="ru-RU"/>
        </w:rPr>
        <w:t xml:space="preserve"> </w:t>
      </w:r>
      <w:r w:rsidR="001E1D56">
        <w:rPr>
          <w:rFonts w:ascii="Times New Roman" w:hAnsi="Times New Roman" w:cs="Times New Roman"/>
          <w:sz w:val="20"/>
          <w:lang w:bidi="ru-RU"/>
        </w:rPr>
        <w:t>11</w:t>
      </w:r>
      <w:r w:rsidR="00F661E8" w:rsidRPr="00471B62">
        <w:rPr>
          <w:rFonts w:ascii="Times New Roman" w:hAnsi="Times New Roman" w:cs="Times New Roman"/>
          <w:sz w:val="20"/>
          <w:lang w:bidi="ru-RU"/>
        </w:rPr>
        <w:t>.</w:t>
      </w:r>
      <w:r w:rsidR="001E1D56">
        <w:rPr>
          <w:rFonts w:ascii="Times New Roman" w:hAnsi="Times New Roman" w:cs="Times New Roman"/>
          <w:sz w:val="20"/>
          <w:lang w:bidi="ru-RU"/>
        </w:rPr>
        <w:t>0</w:t>
      </w:r>
      <w:r w:rsidR="00F661E8" w:rsidRPr="00471B62">
        <w:rPr>
          <w:rFonts w:ascii="Times New Roman" w:hAnsi="Times New Roman" w:cs="Times New Roman"/>
          <w:sz w:val="20"/>
          <w:lang w:bidi="ru-RU"/>
        </w:rPr>
        <w:t>2.203</w:t>
      </w:r>
      <w:r w:rsidR="001E1D56">
        <w:rPr>
          <w:rFonts w:ascii="Times New Roman" w:hAnsi="Times New Roman" w:cs="Times New Roman"/>
          <w:sz w:val="20"/>
          <w:lang w:bidi="ru-RU"/>
        </w:rPr>
        <w:t>6</w:t>
      </w:r>
      <w:r w:rsidR="00F661E8" w:rsidRPr="00471B62">
        <w:rPr>
          <w:rFonts w:ascii="Times New Roman" w:hAnsi="Times New Roman" w:cs="Times New Roman"/>
          <w:sz w:val="20"/>
          <w:lang w:bidi="ru-RU"/>
        </w:rPr>
        <w:t xml:space="preserve"> года включительно.</w:t>
      </w:r>
    </w:p>
    <w:p w14:paraId="56592F2B" w14:textId="77777777" w:rsidR="007F4AF6" w:rsidRPr="00471B62" w:rsidRDefault="007F4AF6" w:rsidP="00D73ED7">
      <w:pPr>
        <w:pStyle w:val="ConsPlusNormal"/>
        <w:ind w:firstLine="426"/>
        <w:jc w:val="both"/>
        <w:rPr>
          <w:rFonts w:ascii="Times New Roman" w:hAnsi="Times New Roman" w:cs="Times New Roman"/>
          <w:sz w:val="20"/>
          <w:lang w:bidi="ru-RU"/>
        </w:rPr>
      </w:pPr>
      <w:r w:rsidRPr="00471B62">
        <w:rPr>
          <w:rFonts w:ascii="Times New Roman" w:hAnsi="Times New Roman" w:cs="Times New Roman"/>
          <w:sz w:val="20"/>
          <w:lang w:bidi="ru-RU"/>
        </w:rPr>
        <w:t>24.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7C44DCA4" w14:textId="02817873" w:rsidR="00884DF5" w:rsidRDefault="007F4AF6" w:rsidP="00D73ED7">
      <w:pPr>
        <w:pStyle w:val="ConsPlusNormal"/>
        <w:ind w:firstLine="426"/>
        <w:jc w:val="both"/>
        <w:rPr>
          <w:rFonts w:ascii="Times New Roman" w:hAnsi="Times New Roman" w:cs="Times New Roman"/>
          <w:sz w:val="20"/>
          <w:lang w:bidi="ru-RU"/>
        </w:rPr>
      </w:pPr>
      <w:r w:rsidRPr="00471B62">
        <w:rPr>
          <w:rFonts w:ascii="Times New Roman" w:hAnsi="Times New Roman" w:cs="Times New Roman"/>
          <w:sz w:val="20"/>
          <w:lang w:bidi="ru-RU"/>
        </w:rPr>
        <w:t>25. Настоящий договор может быть расторгнут до окончания срока его действия по соглашению сторон.</w:t>
      </w:r>
    </w:p>
    <w:p w14:paraId="78D18A74" w14:textId="77777777" w:rsidR="00884DF5" w:rsidRPr="00471B62" w:rsidRDefault="00F661E8" w:rsidP="00471B62">
      <w:pPr>
        <w:pStyle w:val="210"/>
        <w:numPr>
          <w:ilvl w:val="0"/>
          <w:numId w:val="1"/>
        </w:numPr>
        <w:shd w:val="clear" w:color="auto" w:fill="auto"/>
        <w:tabs>
          <w:tab w:val="left" w:pos="5174"/>
        </w:tabs>
        <w:spacing w:after="0" w:line="240" w:lineRule="auto"/>
        <w:ind w:firstLine="709"/>
        <w:jc w:val="center"/>
        <w:rPr>
          <w:b/>
          <w:sz w:val="20"/>
          <w:szCs w:val="20"/>
        </w:rPr>
      </w:pPr>
      <w:r w:rsidRPr="00471B62">
        <w:rPr>
          <w:b/>
          <w:sz w:val="20"/>
          <w:szCs w:val="20"/>
        </w:rPr>
        <w:t>Прочие условия</w:t>
      </w:r>
    </w:p>
    <w:p w14:paraId="4665A7CE" w14:textId="77777777" w:rsidR="007C596A" w:rsidRDefault="00861593" w:rsidP="007C596A">
      <w:pPr>
        <w:tabs>
          <w:tab w:val="left" w:pos="1030"/>
        </w:tabs>
        <w:ind w:firstLine="709"/>
        <w:rPr>
          <w:color w:val="FF0000"/>
          <w:sz w:val="20"/>
          <w:szCs w:val="20"/>
        </w:rPr>
      </w:pPr>
      <w:r w:rsidRPr="007C2B55">
        <w:rPr>
          <w:rFonts w:ascii="Times New Roman" w:hAnsi="Times New Roman" w:cs="Times New Roman"/>
          <w:sz w:val="20"/>
          <w:szCs w:val="20"/>
        </w:rPr>
        <w:t xml:space="preserve">26. </w:t>
      </w:r>
      <w:r w:rsidR="00DD5F3B" w:rsidRPr="007C2B55">
        <w:rPr>
          <w:rFonts w:ascii="Times New Roman" w:hAnsi="Times New Roman" w:cs="Times New Roman"/>
          <w:sz w:val="20"/>
          <w:szCs w:val="20"/>
        </w:rPr>
        <w:t>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 Исключение составляет изменение объема принимаемых твердых коммунальных отходов, порядок которого описан в пункте 11 настоящего договора.</w:t>
      </w:r>
      <w:r w:rsidR="007C2B55" w:rsidRPr="007C2B55">
        <w:rPr>
          <w:rFonts w:ascii="Times New Roman" w:hAnsi="Times New Roman" w:cs="Times New Roman"/>
          <w:sz w:val="20"/>
          <w:szCs w:val="20"/>
        </w:rPr>
        <w:t xml:space="preserve"> Стороны допускают обмен экземплярами настоящего договора, приложений и дополнительных соглашений к нему, подписанных одной стороной, сканированных и направленных другой стороне по адресам электронной почты, указанным в реквизитах сторон в настоящем договоре, признавая тем самым юридическую силу названных документов. Стороны также признают юридическую силу всех прочих документов (включая уведомления, претензии, бухгалтерские документы), направленных друг другу в электронном виде во исполнение настоящего договора по указанным адресам электронной почты.</w:t>
      </w:r>
      <w:bookmarkStart w:id="0" w:name="_Hlk222125245"/>
      <w:r w:rsidR="007C596A" w:rsidRPr="007C596A">
        <w:rPr>
          <w:color w:val="FF0000"/>
          <w:sz w:val="20"/>
          <w:szCs w:val="20"/>
        </w:rPr>
        <w:t xml:space="preserve"> </w:t>
      </w:r>
    </w:p>
    <w:p w14:paraId="69F98B73" w14:textId="0B5E9423" w:rsidR="007C596A" w:rsidRPr="007C596A" w:rsidRDefault="007C596A" w:rsidP="007C596A">
      <w:pPr>
        <w:tabs>
          <w:tab w:val="left" w:pos="1030"/>
        </w:tabs>
        <w:ind w:firstLine="709"/>
        <w:rPr>
          <w:rFonts w:ascii="Times New Roman" w:hAnsi="Times New Roman" w:cs="Times New Roman"/>
          <w:sz w:val="20"/>
          <w:szCs w:val="20"/>
        </w:rPr>
      </w:pPr>
      <w:r w:rsidRPr="007C596A">
        <w:rPr>
          <w:rFonts w:ascii="Times New Roman" w:hAnsi="Times New Roman" w:cs="Times New Roman"/>
          <w:color w:val="FF0000"/>
          <w:sz w:val="20"/>
          <w:szCs w:val="20"/>
        </w:rPr>
        <w:t>Стороны также допускают подписание настоящего договора, приложений, дополнительных соглашений к нему в электронной форме квалифицированными электронными подписями через систему электронного документооборота.</w:t>
      </w:r>
      <w:r w:rsidRPr="007C596A">
        <w:rPr>
          <w:rFonts w:ascii="Times New Roman" w:hAnsi="Times New Roman" w:cs="Times New Roman"/>
          <w:sz w:val="20"/>
          <w:szCs w:val="20"/>
        </w:rPr>
        <w:t xml:space="preserve"> </w:t>
      </w:r>
      <w:r w:rsidRPr="007C596A">
        <w:rPr>
          <w:rFonts w:ascii="Times New Roman" w:hAnsi="Times New Roman" w:cs="Times New Roman"/>
          <w:color w:val="FF0000"/>
          <w:sz w:val="20"/>
          <w:szCs w:val="20"/>
        </w:rPr>
        <w:t>Стороны подтверждают взаимное согласие на обмен юридически значимыми документами (товарными накладными, счетами-фактурами, счетами на оплату, универсальными передаточными документами (УПД)), адресованными Сторонам соглашения в электронном виде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Документы, подписанные Сторонами через систему электронного документооборота, имеют такую же юридическую силу, как документы, собственноручно подписанные уполномоченными лицами Сторон.</w:t>
      </w:r>
    </w:p>
    <w:bookmarkEnd w:id="0"/>
    <w:p w14:paraId="22BFB893" w14:textId="77777777" w:rsidR="00861593" w:rsidRPr="00471B62" w:rsidRDefault="00861593" w:rsidP="00D73ED7">
      <w:pPr>
        <w:pStyle w:val="210"/>
        <w:shd w:val="clear" w:color="auto" w:fill="auto"/>
        <w:tabs>
          <w:tab w:val="left" w:pos="1030"/>
        </w:tabs>
        <w:spacing w:after="0" w:line="240" w:lineRule="auto"/>
        <w:ind w:firstLine="426"/>
        <w:rPr>
          <w:sz w:val="20"/>
          <w:szCs w:val="20"/>
        </w:rPr>
      </w:pPr>
      <w:r w:rsidRPr="00471B62">
        <w:rPr>
          <w:sz w:val="20"/>
          <w:szCs w:val="20"/>
        </w:rPr>
        <w:t xml:space="preserve">27. </w:t>
      </w:r>
      <w:r w:rsidR="00164062" w:rsidRPr="00471B62">
        <w:rPr>
          <w:sz w:val="20"/>
          <w:szCs w:val="20"/>
        </w:rPr>
        <w:t>В случае изменения наименования, местонахождения, банковских реквизитов, в том числе номеров телефонов, адресов электронной почты,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 В отсутствие такого уведомления действия, произведенные стороной настоящего договора с учетом имеющейся у нее информации, признаются надлежащими, что лишает вторую сторону права ссылаться на указанные обстоятельства.</w:t>
      </w:r>
    </w:p>
    <w:p w14:paraId="571664F4" w14:textId="77777777" w:rsidR="00861593" w:rsidRPr="00471B62" w:rsidRDefault="00861593" w:rsidP="00D73ED7">
      <w:pPr>
        <w:pStyle w:val="210"/>
        <w:shd w:val="clear" w:color="auto" w:fill="auto"/>
        <w:tabs>
          <w:tab w:val="left" w:pos="1028"/>
        </w:tabs>
        <w:spacing w:after="0" w:line="240" w:lineRule="auto"/>
        <w:ind w:firstLine="426"/>
        <w:rPr>
          <w:sz w:val="20"/>
          <w:szCs w:val="20"/>
        </w:rPr>
      </w:pPr>
      <w:r w:rsidRPr="00471B62">
        <w:rPr>
          <w:sz w:val="20"/>
          <w:szCs w:val="20"/>
        </w:rPr>
        <w:t xml:space="preserve">28.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14">
        <w:r w:rsidRPr="00471B62">
          <w:rPr>
            <w:sz w:val="20"/>
            <w:szCs w:val="20"/>
          </w:rPr>
          <w:t>закона</w:t>
        </w:r>
      </w:hyperlink>
      <w:r w:rsidRPr="00471B62">
        <w:rPr>
          <w:sz w:val="20"/>
          <w:szCs w:val="20"/>
        </w:rPr>
        <w:t xml:space="preserve">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7796601D" w14:textId="77777777" w:rsidR="00861593" w:rsidRPr="00471B62" w:rsidRDefault="00861593" w:rsidP="00D73ED7">
      <w:pPr>
        <w:pStyle w:val="210"/>
        <w:shd w:val="clear" w:color="auto" w:fill="auto"/>
        <w:tabs>
          <w:tab w:val="left" w:pos="1028"/>
        </w:tabs>
        <w:spacing w:after="0" w:line="240" w:lineRule="auto"/>
        <w:ind w:firstLine="426"/>
        <w:rPr>
          <w:sz w:val="20"/>
          <w:szCs w:val="20"/>
        </w:rPr>
      </w:pPr>
      <w:r w:rsidRPr="00471B62">
        <w:rPr>
          <w:sz w:val="20"/>
          <w:szCs w:val="20"/>
        </w:rPr>
        <w:t xml:space="preserve">29. </w:t>
      </w:r>
      <w:r w:rsidR="00F661E8" w:rsidRPr="00471B62">
        <w:rPr>
          <w:sz w:val="20"/>
          <w:szCs w:val="20"/>
        </w:rPr>
        <w:t>Настоящий договор составлен в 2 экземплярах, имеющих равную юридическую силу.</w:t>
      </w:r>
    </w:p>
    <w:p w14:paraId="06A4DAF6" w14:textId="75F13897" w:rsidR="00884DF5" w:rsidRPr="00471B62" w:rsidRDefault="00861593" w:rsidP="00D73ED7">
      <w:pPr>
        <w:pStyle w:val="210"/>
        <w:shd w:val="clear" w:color="auto" w:fill="auto"/>
        <w:tabs>
          <w:tab w:val="left" w:pos="1028"/>
        </w:tabs>
        <w:spacing w:after="0" w:line="240" w:lineRule="auto"/>
        <w:ind w:firstLine="426"/>
        <w:rPr>
          <w:sz w:val="20"/>
          <w:szCs w:val="20"/>
        </w:rPr>
      </w:pPr>
      <w:r w:rsidRPr="00471B62">
        <w:rPr>
          <w:sz w:val="20"/>
          <w:szCs w:val="20"/>
        </w:rPr>
        <w:t xml:space="preserve">30. </w:t>
      </w:r>
      <w:hyperlink w:anchor="P173">
        <w:r w:rsidRPr="00471B62">
          <w:rPr>
            <w:sz w:val="20"/>
            <w:szCs w:val="20"/>
          </w:rPr>
          <w:t>Приложение</w:t>
        </w:r>
      </w:hyperlink>
      <w:r w:rsidRPr="00471B62">
        <w:rPr>
          <w:sz w:val="20"/>
          <w:szCs w:val="20"/>
        </w:rPr>
        <w:t xml:space="preserve"> к настоящему договору является его неотъемлемой частью.</w:t>
      </w:r>
    </w:p>
    <w:p w14:paraId="4214EC52" w14:textId="3185F86B" w:rsidR="00861593" w:rsidRPr="00471B62" w:rsidRDefault="00861593" w:rsidP="00D73ED7">
      <w:pPr>
        <w:pStyle w:val="210"/>
        <w:shd w:val="clear" w:color="auto" w:fill="auto"/>
        <w:tabs>
          <w:tab w:val="left" w:pos="1028"/>
        </w:tabs>
        <w:spacing w:after="0" w:line="240" w:lineRule="auto"/>
        <w:ind w:firstLine="426"/>
        <w:rPr>
          <w:sz w:val="20"/>
          <w:szCs w:val="20"/>
        </w:rPr>
      </w:pPr>
      <w:r w:rsidRPr="00471B62">
        <w:rPr>
          <w:sz w:val="20"/>
          <w:szCs w:val="20"/>
        </w:rPr>
        <w:t>31. Спорные вопросы между сторонами урегулируются в соответствии с законодательством Российской Федерации.</w:t>
      </w:r>
    </w:p>
    <w:tbl>
      <w:tblPr>
        <w:tblW w:w="10881" w:type="dxa"/>
        <w:tblLayout w:type="fixed"/>
        <w:tblCellMar>
          <w:left w:w="57" w:type="dxa"/>
          <w:right w:w="57" w:type="dxa"/>
        </w:tblCellMar>
        <w:tblLook w:val="04A0" w:firstRow="1" w:lastRow="0" w:firstColumn="1" w:lastColumn="0" w:noHBand="0" w:noVBand="1"/>
      </w:tblPr>
      <w:tblGrid>
        <w:gridCol w:w="5019"/>
        <w:gridCol w:w="5862"/>
      </w:tblGrid>
      <w:tr w:rsidR="00DF151E" w:rsidRPr="00F72D69" w14:paraId="09C470B7" w14:textId="77777777" w:rsidTr="008434BD">
        <w:tc>
          <w:tcPr>
            <w:tcW w:w="5019" w:type="dxa"/>
            <w:shd w:val="clear" w:color="auto" w:fill="auto"/>
          </w:tcPr>
          <w:p w14:paraId="6A5165BE" w14:textId="77777777" w:rsidR="00DF151E" w:rsidRPr="00F72D69" w:rsidRDefault="00DF151E" w:rsidP="00D33219">
            <w:pPr>
              <w:pStyle w:val="ConsPlusNormal"/>
              <w:jc w:val="center"/>
              <w:rPr>
                <w:rFonts w:ascii="Times New Roman" w:hAnsi="Times New Roman" w:cs="Times New Roman"/>
                <w:sz w:val="20"/>
              </w:rPr>
            </w:pPr>
            <w:bookmarkStart w:id="1" w:name="_Hlk90806035"/>
            <w:r w:rsidRPr="00F72D69">
              <w:rPr>
                <w:rFonts w:ascii="Times New Roman" w:hAnsi="Times New Roman" w:cs="Times New Roman"/>
                <w:sz w:val="20"/>
              </w:rPr>
              <w:t>Региональный оператор</w:t>
            </w:r>
          </w:p>
        </w:tc>
        <w:tc>
          <w:tcPr>
            <w:tcW w:w="5862" w:type="dxa"/>
            <w:shd w:val="clear" w:color="auto" w:fill="auto"/>
          </w:tcPr>
          <w:p w14:paraId="4FB910C0" w14:textId="2419F99D" w:rsidR="00DF151E" w:rsidRPr="00F72D69" w:rsidRDefault="00D01D92" w:rsidP="00D33219">
            <w:pPr>
              <w:pStyle w:val="ConsPlusNormal"/>
              <w:jc w:val="center"/>
              <w:rPr>
                <w:rFonts w:ascii="Times New Roman" w:hAnsi="Times New Roman" w:cs="Times New Roman"/>
                <w:sz w:val="20"/>
              </w:rPr>
            </w:pPr>
            <w:r>
              <w:rPr>
                <w:rFonts w:ascii="Times New Roman" w:hAnsi="Times New Roman" w:cs="Times New Roman"/>
                <w:sz w:val="20"/>
              </w:rPr>
              <w:t>Уполномоченная организация</w:t>
            </w:r>
            <w:r w:rsidR="00DF151E" w:rsidRPr="00F72D69">
              <w:rPr>
                <w:rFonts w:ascii="Times New Roman" w:hAnsi="Times New Roman" w:cs="Times New Roman"/>
                <w:sz w:val="20"/>
              </w:rPr>
              <w:t>:</w:t>
            </w:r>
          </w:p>
        </w:tc>
      </w:tr>
      <w:tr w:rsidR="00DF151E" w:rsidRPr="00F72D69" w14:paraId="3D1F1497" w14:textId="77777777" w:rsidTr="008A32F3">
        <w:tc>
          <w:tcPr>
            <w:tcW w:w="5019" w:type="dxa"/>
            <w:tcBorders>
              <w:bottom w:val="single" w:sz="4" w:space="0" w:color="auto"/>
            </w:tcBorders>
            <w:shd w:val="clear" w:color="auto" w:fill="auto"/>
          </w:tcPr>
          <w:p w14:paraId="5024E396" w14:textId="77777777" w:rsidR="00DF151E" w:rsidRPr="00F72D69" w:rsidRDefault="00DF151E" w:rsidP="00D33219">
            <w:pPr>
              <w:pStyle w:val="ConsPlusNormal"/>
              <w:jc w:val="center"/>
              <w:rPr>
                <w:rFonts w:ascii="Times New Roman" w:hAnsi="Times New Roman" w:cs="Times New Roman"/>
                <w:sz w:val="20"/>
              </w:rPr>
            </w:pPr>
          </w:p>
        </w:tc>
        <w:tc>
          <w:tcPr>
            <w:tcW w:w="5862" w:type="dxa"/>
            <w:tcBorders>
              <w:bottom w:val="single" w:sz="4" w:space="0" w:color="auto"/>
            </w:tcBorders>
            <w:shd w:val="clear" w:color="auto" w:fill="auto"/>
          </w:tcPr>
          <w:p w14:paraId="323BD9CB" w14:textId="77777777" w:rsidR="00DF151E" w:rsidRPr="00F72D69" w:rsidRDefault="00DF151E" w:rsidP="00D33219">
            <w:pPr>
              <w:pStyle w:val="ConsPlusNormal"/>
              <w:jc w:val="center"/>
              <w:rPr>
                <w:rFonts w:ascii="Times New Roman" w:hAnsi="Times New Roman" w:cs="Times New Roman"/>
                <w:sz w:val="20"/>
              </w:rPr>
            </w:pPr>
          </w:p>
        </w:tc>
      </w:tr>
      <w:tr w:rsidR="0084662C" w:rsidRPr="00F72D69" w14:paraId="40F33B3F"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6C65C882" w14:textId="0E36F250" w:rsidR="0084662C" w:rsidRPr="00F72D69" w:rsidRDefault="0084662C" w:rsidP="0084662C">
            <w:pPr>
              <w:pStyle w:val="ConsPlusNormal"/>
              <w:rPr>
                <w:rFonts w:ascii="Times New Roman" w:hAnsi="Times New Roman" w:cs="Times New Roman"/>
                <w:sz w:val="20"/>
              </w:rPr>
            </w:pPr>
            <w:r w:rsidRPr="00F72D69">
              <w:rPr>
                <w:rFonts w:ascii="Times New Roman" w:hAnsi="Times New Roman" w:cs="Times New Roman"/>
                <w:sz w:val="20"/>
                <w:lang w:bidi="ru-RU"/>
              </w:rPr>
              <w:t>Общество с ограниченной ответственностью «</w:t>
            </w:r>
            <w:r>
              <w:rPr>
                <w:rFonts w:ascii="Times New Roman" w:hAnsi="Times New Roman" w:cs="Times New Roman"/>
                <w:sz w:val="20"/>
                <w:lang w:bidi="ru-RU"/>
              </w:rPr>
              <w:t>ВТОРРЕСУРСХОЛДИНГ</w:t>
            </w:r>
            <w:r w:rsidRPr="00F72D69">
              <w:rPr>
                <w:rFonts w:ascii="Times New Roman" w:hAnsi="Times New Roman" w:cs="Times New Roman"/>
                <w:sz w:val="20"/>
                <w:lang w:bidi="ru-RU"/>
              </w:rPr>
              <w:t>»</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25EAEF83" w14:textId="28B0B67B" w:rsidR="0084662C" w:rsidRPr="000A2591" w:rsidRDefault="0084662C" w:rsidP="0084662C">
            <w:pPr>
              <w:pStyle w:val="ConsPlusNormal"/>
              <w:rPr>
                <w:rFonts w:ascii="Times New Roman" w:hAnsi="Times New Roman" w:cs="Times New Roman"/>
                <w:sz w:val="20"/>
              </w:rPr>
            </w:pPr>
            <w:r>
              <w:rPr>
                <w:rFonts w:ascii="Times New Roman" w:hAnsi="Times New Roman" w:cs="Times New Roman"/>
                <w:sz w:val="20"/>
              </w:rPr>
              <w:t>__________________________________________</w:t>
            </w:r>
          </w:p>
        </w:tc>
      </w:tr>
      <w:tr w:rsidR="0084662C" w:rsidRPr="00F72D69" w14:paraId="308D7FD7"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4E34C4BD" w14:textId="6432BB5F" w:rsidR="0084662C" w:rsidRPr="00F72D69" w:rsidRDefault="0084662C" w:rsidP="0084662C">
            <w:pPr>
              <w:pStyle w:val="ConsPlusNormal"/>
              <w:rPr>
                <w:rFonts w:ascii="Times New Roman" w:hAnsi="Times New Roman" w:cs="Times New Roman"/>
                <w:sz w:val="20"/>
              </w:rPr>
            </w:pPr>
            <w:r w:rsidRPr="00F72D69">
              <w:rPr>
                <w:rFonts w:ascii="Times New Roman" w:hAnsi="Times New Roman" w:cs="Times New Roman"/>
                <w:sz w:val="20"/>
              </w:rPr>
              <w:t xml:space="preserve">Адрес регистрации: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596C733B" w14:textId="4B41719F" w:rsidR="0084662C" w:rsidRPr="00F72D69" w:rsidRDefault="0084662C" w:rsidP="0084662C">
            <w:pPr>
              <w:pStyle w:val="ConsPlusNormal"/>
              <w:rPr>
                <w:rFonts w:ascii="Times New Roman" w:hAnsi="Times New Roman" w:cs="Times New Roman"/>
                <w:sz w:val="20"/>
              </w:rPr>
            </w:pPr>
            <w:r>
              <w:rPr>
                <w:rFonts w:ascii="Times New Roman" w:hAnsi="Times New Roman" w:cs="Times New Roman"/>
                <w:sz w:val="20"/>
              </w:rPr>
              <w:t>Адрес регистрации: ___________________</w:t>
            </w:r>
          </w:p>
        </w:tc>
      </w:tr>
      <w:tr w:rsidR="0084662C" w:rsidRPr="00F72D69" w14:paraId="05B4E973"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3F6E3A0A" w14:textId="237CE14B" w:rsidR="0084662C" w:rsidRPr="00F72D69" w:rsidRDefault="0084662C" w:rsidP="0084662C">
            <w:pPr>
              <w:pStyle w:val="ConsPlusNormal"/>
              <w:rPr>
                <w:rFonts w:ascii="Times New Roman" w:hAnsi="Times New Roman" w:cs="Times New Roman"/>
                <w:sz w:val="20"/>
              </w:rPr>
            </w:pPr>
            <w:r w:rsidRPr="00F72D69">
              <w:rPr>
                <w:rFonts w:ascii="Times New Roman" w:hAnsi="Times New Roman" w:cs="Times New Roman"/>
                <w:sz w:val="20"/>
              </w:rPr>
              <w:t xml:space="preserve">Почтовый адрес: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02B570CC" w14:textId="000CAE71" w:rsidR="0084662C" w:rsidRPr="00F72D69" w:rsidRDefault="0084662C" w:rsidP="0084662C">
            <w:pPr>
              <w:pStyle w:val="ConsPlusNormal"/>
              <w:rPr>
                <w:rFonts w:ascii="Times New Roman" w:hAnsi="Times New Roman" w:cs="Times New Roman"/>
                <w:sz w:val="20"/>
              </w:rPr>
            </w:pPr>
            <w:r w:rsidRPr="00F72D69">
              <w:rPr>
                <w:rFonts w:ascii="Times New Roman" w:hAnsi="Times New Roman" w:cs="Times New Roman"/>
                <w:sz w:val="20"/>
              </w:rPr>
              <w:t>Почтовый адрес:</w:t>
            </w:r>
            <w:r>
              <w:rPr>
                <w:rFonts w:ascii="Times New Roman" w:hAnsi="Times New Roman" w:cs="Times New Roman"/>
                <w:sz w:val="20"/>
              </w:rPr>
              <w:t xml:space="preserve"> ___________________</w:t>
            </w:r>
          </w:p>
        </w:tc>
      </w:tr>
      <w:tr w:rsidR="0084662C" w:rsidRPr="00F72D69" w14:paraId="325C92FF"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086CA21F" w14:textId="711707AF" w:rsidR="0084662C" w:rsidRPr="00F72D69" w:rsidRDefault="0084662C" w:rsidP="0084662C">
            <w:pPr>
              <w:pStyle w:val="ConsPlusNormal"/>
              <w:rPr>
                <w:rFonts w:ascii="Times New Roman" w:hAnsi="Times New Roman" w:cs="Times New Roman"/>
                <w:sz w:val="20"/>
              </w:rPr>
            </w:pPr>
            <w:r w:rsidRPr="00F72D69">
              <w:rPr>
                <w:rFonts w:ascii="Times New Roman" w:hAnsi="Times New Roman" w:cs="Times New Roman"/>
                <w:sz w:val="20"/>
              </w:rPr>
              <w:t xml:space="preserve">ИНН   </w:t>
            </w:r>
            <w:r w:rsidRPr="00B24317">
              <w:rPr>
                <w:rFonts w:ascii="Times New Roman" w:hAnsi="Times New Roman" w:cs="Times New Roman"/>
                <w:sz w:val="20"/>
              </w:rPr>
              <w:t>9726069922</w:t>
            </w:r>
            <w:r w:rsidRPr="00F72D69">
              <w:rPr>
                <w:rFonts w:ascii="Times New Roman" w:hAnsi="Times New Roman" w:cs="Times New Roman"/>
                <w:sz w:val="20"/>
              </w:rPr>
              <w:t xml:space="preserve">  </w:t>
            </w:r>
            <w:r>
              <w:rPr>
                <w:rFonts w:ascii="Times New Roman" w:hAnsi="Times New Roman" w:cs="Times New Roman"/>
                <w:sz w:val="20"/>
              </w:rPr>
              <w:t xml:space="preserve">   </w:t>
            </w:r>
            <w:r w:rsidRPr="00F72D69">
              <w:rPr>
                <w:rFonts w:ascii="Times New Roman" w:hAnsi="Times New Roman" w:cs="Times New Roman"/>
                <w:sz w:val="20"/>
              </w:rPr>
              <w:t xml:space="preserve">КПП </w:t>
            </w:r>
            <w:r>
              <w:rPr>
                <w:rFonts w:ascii="Times New Roman" w:hAnsi="Times New Roman" w:cs="Times New Roman"/>
                <w:sz w:val="20"/>
              </w:rPr>
              <w:t>772601001</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4A94325A" w14:textId="42D4B39E" w:rsidR="0084662C" w:rsidRPr="00F72D69" w:rsidRDefault="0084662C" w:rsidP="0084662C">
            <w:pPr>
              <w:pStyle w:val="ConsPlusNormal"/>
              <w:rPr>
                <w:rFonts w:ascii="Times New Roman" w:hAnsi="Times New Roman" w:cs="Times New Roman"/>
                <w:sz w:val="20"/>
              </w:rPr>
            </w:pPr>
            <w:r>
              <w:rPr>
                <w:rFonts w:ascii="Times New Roman" w:hAnsi="Times New Roman" w:cs="Times New Roman"/>
                <w:sz w:val="20"/>
              </w:rPr>
              <w:t>ИНН __________________ КПП ___________________</w:t>
            </w:r>
            <w:r w:rsidRPr="00F72D69">
              <w:rPr>
                <w:rFonts w:ascii="Times New Roman" w:hAnsi="Times New Roman" w:cs="Times New Roman"/>
                <w:sz w:val="20"/>
              </w:rPr>
              <w:t xml:space="preserve">                                           </w:t>
            </w:r>
          </w:p>
        </w:tc>
      </w:tr>
      <w:tr w:rsidR="0084662C" w:rsidRPr="00F72D69" w14:paraId="1DAC4379"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24800D97" w14:textId="4CA7747E" w:rsidR="0084662C" w:rsidRPr="00F72D69" w:rsidRDefault="0084662C" w:rsidP="0084662C">
            <w:pPr>
              <w:pStyle w:val="ConsPlusNormal"/>
              <w:rPr>
                <w:rFonts w:ascii="Times New Roman" w:hAnsi="Times New Roman" w:cs="Times New Roman"/>
                <w:sz w:val="20"/>
              </w:rPr>
            </w:pPr>
            <w:r w:rsidRPr="00F72D69">
              <w:rPr>
                <w:rFonts w:ascii="Times New Roman" w:hAnsi="Times New Roman" w:cs="Times New Roman"/>
                <w:sz w:val="20"/>
              </w:rPr>
              <w:t xml:space="preserve">ОГРН </w:t>
            </w:r>
            <w:r w:rsidRPr="00B24317">
              <w:rPr>
                <w:rFonts w:ascii="Times New Roman" w:hAnsi="Times New Roman" w:cs="Times New Roman"/>
                <w:sz w:val="20"/>
              </w:rPr>
              <w:t>1247700205818</w:t>
            </w:r>
            <w:r>
              <w:rPr>
                <w:rFonts w:ascii="Times New Roman" w:hAnsi="Times New Roman" w:cs="Times New Roman"/>
                <w:sz w:val="20"/>
              </w:rPr>
              <w:t xml:space="preserve"> от 04.03.2024 г  </w:t>
            </w:r>
            <w:r w:rsidRPr="00F72D69">
              <w:rPr>
                <w:rFonts w:ascii="Times New Roman" w:hAnsi="Times New Roman" w:cs="Times New Roman"/>
                <w:sz w:val="20"/>
              </w:rPr>
              <w:t xml:space="preserve">  ОКПО</w:t>
            </w:r>
            <w:r>
              <w:rPr>
                <w:rFonts w:ascii="Times New Roman" w:hAnsi="Times New Roman" w:cs="Times New Roman"/>
                <w:sz w:val="20"/>
              </w:rPr>
              <w:t xml:space="preserve"> </w:t>
            </w:r>
            <w:r w:rsidRPr="00B24317">
              <w:rPr>
                <w:rFonts w:ascii="Times New Roman" w:hAnsi="Times New Roman" w:cs="Times New Roman"/>
                <w:sz w:val="20"/>
              </w:rPr>
              <w:t>82053687</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5F96223C" w14:textId="6F9B4234" w:rsidR="0084662C" w:rsidRPr="00F72D69" w:rsidRDefault="0084662C" w:rsidP="0084662C">
            <w:pPr>
              <w:pStyle w:val="ConsPlusNormal"/>
              <w:rPr>
                <w:rFonts w:ascii="Times New Roman" w:hAnsi="Times New Roman" w:cs="Times New Roman"/>
                <w:sz w:val="20"/>
              </w:rPr>
            </w:pPr>
            <w:r>
              <w:rPr>
                <w:rFonts w:ascii="Times New Roman" w:hAnsi="Times New Roman" w:cs="Times New Roman"/>
                <w:sz w:val="20"/>
              </w:rPr>
              <w:t>ОГРН __________________________</w:t>
            </w:r>
          </w:p>
        </w:tc>
      </w:tr>
      <w:tr w:rsidR="0084662C" w:rsidRPr="00F72D69" w14:paraId="0F9D1C1F"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74A52D1B" w14:textId="066908C6" w:rsidR="0084662C" w:rsidRPr="00F72D69" w:rsidRDefault="0084662C" w:rsidP="0084662C">
            <w:pPr>
              <w:pStyle w:val="ConsPlusNormal"/>
              <w:rPr>
                <w:rFonts w:ascii="Times New Roman" w:hAnsi="Times New Roman" w:cs="Times New Roman"/>
                <w:sz w:val="20"/>
              </w:rPr>
            </w:pPr>
            <w:r w:rsidRPr="00F72D69">
              <w:rPr>
                <w:rFonts w:ascii="Times New Roman" w:hAnsi="Times New Roman" w:cs="Times New Roman"/>
                <w:sz w:val="20"/>
              </w:rPr>
              <w:t xml:space="preserve">Р/с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7FC04ED4" w14:textId="15A0F2C2" w:rsidR="0084662C" w:rsidRPr="00F72D69" w:rsidRDefault="0084662C" w:rsidP="0084662C">
            <w:pPr>
              <w:pStyle w:val="ConsPlusNormal"/>
              <w:rPr>
                <w:rFonts w:ascii="Times New Roman" w:hAnsi="Times New Roman" w:cs="Times New Roman"/>
                <w:sz w:val="20"/>
              </w:rPr>
            </w:pPr>
            <w:r>
              <w:rPr>
                <w:rFonts w:ascii="Times New Roman" w:hAnsi="Times New Roman" w:cs="Times New Roman"/>
                <w:sz w:val="20"/>
              </w:rPr>
              <w:t xml:space="preserve">Р/сч _________________________               </w:t>
            </w:r>
          </w:p>
        </w:tc>
      </w:tr>
      <w:tr w:rsidR="0084662C" w:rsidRPr="00F72D69" w14:paraId="55474218"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4E0B9D30" w14:textId="77777777" w:rsidR="0084662C" w:rsidRPr="00F72D69" w:rsidRDefault="0084662C" w:rsidP="0084662C">
            <w:pPr>
              <w:pStyle w:val="ConsPlusNormal"/>
              <w:rPr>
                <w:rFonts w:ascii="Times New Roman" w:hAnsi="Times New Roman" w:cs="Times New Roman"/>
                <w:sz w:val="20"/>
              </w:rPr>
            </w:pPr>
            <w:r w:rsidRPr="00F72D69">
              <w:rPr>
                <w:rFonts w:ascii="Times New Roman" w:hAnsi="Times New Roman" w:cs="Times New Roman"/>
                <w:sz w:val="20"/>
              </w:rPr>
              <w:t xml:space="preserve">Банк: </w:t>
            </w:r>
          </w:p>
          <w:p w14:paraId="275F1A67" w14:textId="06824131" w:rsidR="0084662C" w:rsidRPr="00F72D69" w:rsidRDefault="0084662C" w:rsidP="0084662C">
            <w:pPr>
              <w:pStyle w:val="ConsPlusNormal"/>
              <w:rPr>
                <w:rFonts w:ascii="Times New Roman" w:hAnsi="Times New Roman" w:cs="Times New Roman"/>
                <w:sz w:val="20"/>
              </w:rPr>
            </w:pP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2B61780D" w14:textId="485F31A9" w:rsidR="0084662C" w:rsidRPr="00F72D69" w:rsidRDefault="0084662C" w:rsidP="0084662C">
            <w:pPr>
              <w:pStyle w:val="ConsPlusNormal"/>
              <w:rPr>
                <w:rFonts w:ascii="Times New Roman" w:hAnsi="Times New Roman" w:cs="Times New Roman"/>
                <w:sz w:val="20"/>
              </w:rPr>
            </w:pPr>
            <w:r>
              <w:rPr>
                <w:rFonts w:ascii="Times New Roman" w:hAnsi="Times New Roman" w:cs="Times New Roman"/>
                <w:sz w:val="20"/>
              </w:rPr>
              <w:t>Банк: ____________________________________</w:t>
            </w:r>
          </w:p>
        </w:tc>
      </w:tr>
      <w:tr w:rsidR="0084662C" w:rsidRPr="00F72D69" w14:paraId="7CB29523"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29BF757A" w14:textId="677BDFCD" w:rsidR="0084662C" w:rsidRPr="00F72D69" w:rsidRDefault="0084662C" w:rsidP="0084662C">
            <w:pPr>
              <w:pStyle w:val="ConsPlusNormal"/>
              <w:rPr>
                <w:rFonts w:ascii="Times New Roman" w:hAnsi="Times New Roman" w:cs="Times New Roman"/>
                <w:sz w:val="20"/>
              </w:rPr>
            </w:pPr>
            <w:r w:rsidRPr="00F72D69">
              <w:rPr>
                <w:rFonts w:ascii="Times New Roman" w:hAnsi="Times New Roman" w:cs="Times New Roman"/>
                <w:sz w:val="20"/>
              </w:rPr>
              <w:t xml:space="preserve">К/с </w:t>
            </w:r>
            <w:r>
              <w:rPr>
                <w:rFonts w:ascii="Times New Roman" w:hAnsi="Times New Roman" w:cs="Times New Roman"/>
                <w:sz w:val="20"/>
              </w:rPr>
              <w:t xml:space="preserve">                               </w:t>
            </w:r>
            <w:r w:rsidRPr="00F72D69">
              <w:rPr>
                <w:rFonts w:ascii="Times New Roman" w:hAnsi="Times New Roman" w:cs="Times New Roman"/>
                <w:sz w:val="20"/>
              </w:rPr>
              <w:t xml:space="preserve"> БИК </w:t>
            </w:r>
            <w:r>
              <w:rPr>
                <w:rFonts w:ascii="Times New Roman" w:hAnsi="Times New Roman" w:cs="Times New Roman"/>
                <w:sz w:val="20"/>
              </w:rPr>
              <w:t xml:space="preserve">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310A8C3C" w14:textId="2FD68AF9" w:rsidR="0084662C" w:rsidRPr="00F72D69" w:rsidRDefault="0084662C" w:rsidP="0084662C">
            <w:pPr>
              <w:pStyle w:val="ConsPlusNormal"/>
              <w:rPr>
                <w:rFonts w:ascii="Times New Roman" w:hAnsi="Times New Roman" w:cs="Times New Roman"/>
                <w:sz w:val="20"/>
              </w:rPr>
            </w:pPr>
            <w:r>
              <w:rPr>
                <w:rFonts w:ascii="Times New Roman" w:hAnsi="Times New Roman" w:cs="Times New Roman"/>
                <w:sz w:val="20"/>
              </w:rPr>
              <w:t>К/сч _________________________________</w:t>
            </w:r>
          </w:p>
        </w:tc>
      </w:tr>
      <w:tr w:rsidR="0084662C" w:rsidRPr="00F72D69" w14:paraId="570A7321"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6A105A85" w14:textId="07F0BF0E" w:rsidR="0084662C" w:rsidRPr="00F72D69" w:rsidRDefault="0084662C" w:rsidP="0084662C">
            <w:pPr>
              <w:pStyle w:val="ConsPlusNormal"/>
              <w:rPr>
                <w:rFonts w:ascii="Times New Roman" w:hAnsi="Times New Roman" w:cs="Times New Roman"/>
                <w:sz w:val="20"/>
              </w:rPr>
            </w:pPr>
            <w:r w:rsidRPr="00F72D69">
              <w:rPr>
                <w:rFonts w:ascii="Times New Roman" w:hAnsi="Times New Roman" w:cs="Times New Roman"/>
                <w:sz w:val="20"/>
              </w:rPr>
              <w:t xml:space="preserve">Тел./факс: </w:t>
            </w:r>
            <w:r>
              <w:rPr>
                <w:rFonts w:ascii="Times New Roman" w:hAnsi="Times New Roman" w:cs="Times New Roman"/>
                <w:sz w:val="20"/>
              </w:rPr>
              <w:t xml:space="preserve">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106D956F" w14:textId="0FB42E0E" w:rsidR="0084662C" w:rsidRPr="00F72D69" w:rsidRDefault="0084662C" w:rsidP="0084662C">
            <w:pPr>
              <w:pStyle w:val="ConsPlusNormal"/>
              <w:rPr>
                <w:rFonts w:ascii="Times New Roman" w:hAnsi="Times New Roman" w:cs="Times New Roman"/>
                <w:sz w:val="20"/>
              </w:rPr>
            </w:pPr>
            <w:r w:rsidRPr="00F72D69">
              <w:rPr>
                <w:rFonts w:ascii="Times New Roman" w:hAnsi="Times New Roman" w:cs="Times New Roman"/>
                <w:sz w:val="20"/>
              </w:rPr>
              <w:t xml:space="preserve">Тел: </w:t>
            </w:r>
          </w:p>
        </w:tc>
      </w:tr>
      <w:tr w:rsidR="0084662C" w:rsidRPr="00F72D69" w14:paraId="1B8D5BAC" w14:textId="77777777" w:rsidTr="008A32F3">
        <w:tc>
          <w:tcPr>
            <w:tcW w:w="5019" w:type="dxa"/>
            <w:tcBorders>
              <w:top w:val="single" w:sz="4" w:space="0" w:color="auto"/>
              <w:left w:val="single" w:sz="4" w:space="0" w:color="auto"/>
              <w:bottom w:val="single" w:sz="4" w:space="0" w:color="auto"/>
              <w:right w:val="single" w:sz="4" w:space="0" w:color="auto"/>
            </w:tcBorders>
            <w:shd w:val="clear" w:color="auto" w:fill="auto"/>
          </w:tcPr>
          <w:p w14:paraId="46EF8E7B" w14:textId="1C941052" w:rsidR="0084662C" w:rsidRPr="00F72D69" w:rsidRDefault="0084662C" w:rsidP="0084662C">
            <w:pPr>
              <w:pStyle w:val="ConsPlusNormal"/>
              <w:rPr>
                <w:rFonts w:ascii="Times New Roman" w:hAnsi="Times New Roman" w:cs="Times New Roman"/>
                <w:sz w:val="20"/>
              </w:rPr>
            </w:pPr>
            <w:r w:rsidRPr="00F72D69">
              <w:rPr>
                <w:rFonts w:ascii="Times New Roman" w:hAnsi="Times New Roman" w:cs="Times New Roman"/>
                <w:sz w:val="20"/>
              </w:rPr>
              <w:t xml:space="preserve">Сайт: </w:t>
            </w:r>
            <w:hyperlink r:id="rId15" w:history="1"/>
            <w:r>
              <w:rPr>
                <w:rStyle w:val="a3"/>
                <w:rFonts w:ascii="Times New Roman" w:hAnsi="Times New Roman" w:cs="Times New Roman"/>
                <w:color w:val="auto"/>
                <w:sz w:val="20"/>
              </w:rPr>
              <w:t xml:space="preserve">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6F39E830" w14:textId="0958C86C" w:rsidR="0084662C" w:rsidRPr="00F72D69" w:rsidRDefault="0084662C" w:rsidP="0084662C">
            <w:pPr>
              <w:pStyle w:val="ConsPlusNormal"/>
              <w:rPr>
                <w:rFonts w:ascii="Times New Roman" w:hAnsi="Times New Roman" w:cs="Times New Roman"/>
                <w:sz w:val="20"/>
              </w:rPr>
            </w:pPr>
            <w:r>
              <w:rPr>
                <w:rFonts w:ascii="Times New Roman" w:hAnsi="Times New Roman" w:cs="Times New Roman"/>
                <w:sz w:val="20"/>
              </w:rPr>
              <w:t>Сайт:</w:t>
            </w:r>
          </w:p>
        </w:tc>
      </w:tr>
      <w:tr w:rsidR="0084662C" w:rsidRPr="00F72D69" w14:paraId="202DD497" w14:textId="77777777" w:rsidTr="008A32F3">
        <w:trPr>
          <w:trHeight w:val="60"/>
        </w:trPr>
        <w:tc>
          <w:tcPr>
            <w:tcW w:w="5019" w:type="dxa"/>
            <w:tcBorders>
              <w:top w:val="single" w:sz="4" w:space="0" w:color="auto"/>
              <w:left w:val="single" w:sz="4" w:space="0" w:color="auto"/>
              <w:bottom w:val="single" w:sz="4" w:space="0" w:color="auto"/>
              <w:right w:val="single" w:sz="4" w:space="0" w:color="auto"/>
            </w:tcBorders>
            <w:shd w:val="clear" w:color="auto" w:fill="auto"/>
          </w:tcPr>
          <w:p w14:paraId="19028E0F" w14:textId="5D55A6FF" w:rsidR="0084662C" w:rsidRPr="00F72D69" w:rsidRDefault="0084662C" w:rsidP="0084662C">
            <w:pPr>
              <w:pStyle w:val="ConsPlusNormal"/>
              <w:rPr>
                <w:rFonts w:ascii="Times New Roman" w:hAnsi="Times New Roman" w:cs="Times New Roman"/>
                <w:sz w:val="20"/>
                <w:lang w:val="en-US"/>
              </w:rPr>
            </w:pPr>
            <w:r w:rsidRPr="00F72D69">
              <w:rPr>
                <w:rFonts w:ascii="Times New Roman" w:hAnsi="Times New Roman" w:cs="Times New Roman"/>
                <w:sz w:val="20"/>
                <w:lang w:val="en-US"/>
              </w:rPr>
              <w:t xml:space="preserve">e-mail: </w:t>
            </w:r>
            <w:r>
              <w:rPr>
                <w:rFonts w:ascii="Times New Roman" w:hAnsi="Times New Roman" w:cs="Times New Roman"/>
                <w:sz w:val="20"/>
              </w:rPr>
              <w:t xml:space="preserve"> </w:t>
            </w:r>
          </w:p>
        </w:tc>
        <w:tc>
          <w:tcPr>
            <w:tcW w:w="5862" w:type="dxa"/>
            <w:tcBorders>
              <w:top w:val="single" w:sz="4" w:space="0" w:color="auto"/>
              <w:left w:val="single" w:sz="4" w:space="0" w:color="auto"/>
              <w:bottom w:val="single" w:sz="4" w:space="0" w:color="auto"/>
              <w:right w:val="single" w:sz="4" w:space="0" w:color="auto"/>
            </w:tcBorders>
            <w:shd w:val="clear" w:color="auto" w:fill="auto"/>
          </w:tcPr>
          <w:p w14:paraId="12108E3F" w14:textId="0E577899" w:rsidR="0084662C" w:rsidRPr="00F72D69" w:rsidRDefault="0084662C" w:rsidP="0084662C">
            <w:pPr>
              <w:pStyle w:val="ConsPlusNormal"/>
              <w:rPr>
                <w:rFonts w:ascii="Times New Roman" w:hAnsi="Times New Roman" w:cs="Times New Roman"/>
                <w:sz w:val="20"/>
                <w:lang w:val="en-US"/>
              </w:rPr>
            </w:pPr>
            <w:r w:rsidRPr="00F72D69">
              <w:rPr>
                <w:rFonts w:ascii="Times New Roman" w:hAnsi="Times New Roman" w:cs="Times New Roman"/>
                <w:sz w:val="20"/>
                <w:lang w:val="en-US"/>
              </w:rPr>
              <w:t>e-mail:</w:t>
            </w:r>
            <w:r w:rsidRPr="00F72D69">
              <w:rPr>
                <w:sz w:val="20"/>
                <w:lang w:val="en-US"/>
              </w:rPr>
              <w:t xml:space="preserve"> </w:t>
            </w:r>
          </w:p>
        </w:tc>
      </w:tr>
      <w:bookmarkEnd w:id="1"/>
    </w:tbl>
    <w:p w14:paraId="19416632" w14:textId="77777777" w:rsidR="00BD54C6" w:rsidRPr="00607454" w:rsidRDefault="00BD54C6" w:rsidP="00BD54C6">
      <w:pPr>
        <w:pStyle w:val="ConsPlusNormal"/>
        <w:ind w:left="142" w:right="167" w:firstLine="540"/>
        <w:jc w:val="both"/>
        <w:rPr>
          <w:rFonts w:ascii="Times New Roman" w:hAnsi="Times New Roman" w:cs="Times New Roman"/>
          <w:sz w:val="20"/>
          <w:szCs w:val="15"/>
          <w:lang w:val="en-US"/>
        </w:rPr>
      </w:pPr>
    </w:p>
    <w:p w14:paraId="7CFA4E9F" w14:textId="77777777" w:rsidR="00423102" w:rsidRPr="00607454" w:rsidRDefault="00423102" w:rsidP="00BD54C6">
      <w:pPr>
        <w:pStyle w:val="ConsPlusNormal"/>
        <w:ind w:left="142" w:right="167" w:firstLine="540"/>
        <w:jc w:val="both"/>
        <w:rPr>
          <w:rFonts w:ascii="Times New Roman" w:hAnsi="Times New Roman" w:cs="Times New Roman"/>
          <w:sz w:val="20"/>
          <w:szCs w:val="15"/>
          <w:lang w:val="en-US"/>
        </w:rPr>
      </w:pPr>
    </w:p>
    <w:p w14:paraId="29A72E63" w14:textId="199214EA" w:rsidR="00BD54C6" w:rsidRPr="00607454" w:rsidRDefault="00BD54C6" w:rsidP="00775C83">
      <w:pPr>
        <w:pStyle w:val="ConsPlusNormal"/>
        <w:ind w:right="167" w:firstLine="709"/>
        <w:jc w:val="both"/>
        <w:rPr>
          <w:sz w:val="32"/>
        </w:rPr>
      </w:pPr>
      <w:r w:rsidRPr="00607454">
        <w:rPr>
          <w:rFonts w:ascii="Times New Roman" w:hAnsi="Times New Roman" w:cs="Times New Roman"/>
          <w:sz w:val="20"/>
          <w:szCs w:val="15"/>
        </w:rPr>
        <w:t xml:space="preserve">____________________ / </w:t>
      </w:r>
      <w:r w:rsidR="0084662C">
        <w:rPr>
          <w:rFonts w:ascii="Times New Roman" w:hAnsi="Times New Roman" w:cs="Times New Roman"/>
          <w:sz w:val="20"/>
          <w:szCs w:val="15"/>
        </w:rPr>
        <w:t>А</w:t>
      </w:r>
      <w:r w:rsidR="00A5620C">
        <w:rPr>
          <w:rFonts w:ascii="Times New Roman" w:hAnsi="Times New Roman" w:cs="Times New Roman"/>
          <w:sz w:val="20"/>
          <w:szCs w:val="15"/>
        </w:rPr>
        <w:t>.Е.</w:t>
      </w:r>
      <w:r w:rsidR="0084662C">
        <w:rPr>
          <w:rFonts w:ascii="Times New Roman" w:hAnsi="Times New Roman" w:cs="Times New Roman"/>
          <w:sz w:val="20"/>
          <w:szCs w:val="15"/>
        </w:rPr>
        <w:t xml:space="preserve"> Мацкевич</w:t>
      </w:r>
      <w:r w:rsidRPr="00607454">
        <w:rPr>
          <w:rFonts w:ascii="Times New Roman" w:hAnsi="Times New Roman" w:cs="Times New Roman"/>
          <w:sz w:val="20"/>
          <w:szCs w:val="15"/>
        </w:rPr>
        <w:t xml:space="preserve"> /</w:t>
      </w:r>
      <w:r w:rsidRPr="00607454">
        <w:rPr>
          <w:rFonts w:ascii="Times New Roman" w:hAnsi="Times New Roman" w:cs="Times New Roman"/>
          <w:sz w:val="20"/>
          <w:szCs w:val="15"/>
        </w:rPr>
        <w:tab/>
        <w:t xml:space="preserve">                                 ____________________ /  </w:t>
      </w:r>
      <w:r w:rsidR="00632481">
        <w:rPr>
          <w:rFonts w:ascii="Times New Roman" w:hAnsi="Times New Roman" w:cs="Times New Roman"/>
          <w:sz w:val="20"/>
          <w:szCs w:val="15"/>
        </w:rPr>
        <w:t xml:space="preserve">                                   </w:t>
      </w:r>
      <w:r w:rsidRPr="00607454">
        <w:rPr>
          <w:rFonts w:ascii="Times New Roman" w:hAnsi="Times New Roman" w:cs="Times New Roman"/>
          <w:sz w:val="20"/>
          <w:szCs w:val="15"/>
        </w:rPr>
        <w:t>/</w:t>
      </w:r>
      <w:r w:rsidRPr="00607454">
        <w:rPr>
          <w:rFonts w:ascii="Times New Roman" w:hAnsi="Times New Roman" w:cs="Times New Roman"/>
          <w:sz w:val="20"/>
          <w:szCs w:val="15"/>
        </w:rPr>
        <w:tab/>
      </w:r>
    </w:p>
    <w:p w14:paraId="0DAB52ED" w14:textId="77777777" w:rsidR="00BD54C6" w:rsidRPr="004A18FF" w:rsidRDefault="00BD54C6" w:rsidP="00BD54C6">
      <w:pPr>
        <w:pStyle w:val="ConsPlusNormal"/>
        <w:ind w:left="142" w:right="167" w:firstLine="540"/>
        <w:jc w:val="both"/>
        <w:rPr>
          <w:color w:val="000000" w:themeColor="text1"/>
          <w:sz w:val="32"/>
        </w:rPr>
      </w:pP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r w:rsidRPr="004A18FF">
        <w:rPr>
          <w:rFonts w:ascii="Times New Roman" w:hAnsi="Times New Roman" w:cs="Times New Roman"/>
          <w:color w:val="000000" w:themeColor="text1"/>
          <w:sz w:val="20"/>
          <w:szCs w:val="15"/>
        </w:rPr>
        <w:tab/>
      </w:r>
    </w:p>
    <w:p w14:paraId="0099021A" w14:textId="77777777" w:rsidR="00BD54C6" w:rsidRPr="00423102" w:rsidRDefault="00BD54C6" w:rsidP="00BD54C6">
      <w:pPr>
        <w:pStyle w:val="ConsPlusCell"/>
        <w:ind w:left="850" w:right="167"/>
        <w:jc w:val="both"/>
        <w:rPr>
          <w:sz w:val="28"/>
        </w:rPr>
      </w:pPr>
      <w:r w:rsidRPr="00423102">
        <w:rPr>
          <w:rFonts w:ascii="Times New Roman" w:hAnsi="Times New Roman" w:cs="Times New Roman"/>
          <w:szCs w:val="15"/>
        </w:rPr>
        <w:t xml:space="preserve">       М.П.                                                                                                         М.П.</w:t>
      </w:r>
      <w:r w:rsidRPr="00423102">
        <w:rPr>
          <w:rFonts w:ascii="Times New Roman" w:hAnsi="Times New Roman" w:cs="Times New Roman"/>
          <w:szCs w:val="15"/>
        </w:rPr>
        <w:tab/>
      </w:r>
      <w:r w:rsidRPr="00423102">
        <w:rPr>
          <w:rFonts w:ascii="Times New Roman" w:hAnsi="Times New Roman" w:cs="Times New Roman"/>
          <w:szCs w:val="15"/>
        </w:rPr>
        <w:tab/>
      </w:r>
    </w:p>
    <w:p w14:paraId="0463F875" w14:textId="533D5337" w:rsidR="004A18FF" w:rsidRDefault="00450E24" w:rsidP="008079B9">
      <w:pPr>
        <w:pStyle w:val="210"/>
        <w:shd w:val="clear" w:color="auto" w:fill="auto"/>
        <w:spacing w:after="0" w:line="240" w:lineRule="auto"/>
        <w:ind w:left="6237"/>
        <w:jc w:val="right"/>
        <w:rPr>
          <w:sz w:val="20"/>
        </w:rPr>
      </w:pPr>
      <w:r>
        <w:rPr>
          <w:sz w:val="20"/>
        </w:rPr>
        <w:lastRenderedPageBreak/>
        <w:t>П</w:t>
      </w:r>
      <w:r w:rsidR="00F661E8" w:rsidRPr="008079B9">
        <w:rPr>
          <w:sz w:val="20"/>
        </w:rPr>
        <w:t xml:space="preserve">риложение </w:t>
      </w:r>
    </w:p>
    <w:p w14:paraId="0A3F4EBD" w14:textId="1652A424" w:rsidR="004A18FF" w:rsidRDefault="00F661E8" w:rsidP="008079B9">
      <w:pPr>
        <w:pStyle w:val="210"/>
        <w:shd w:val="clear" w:color="auto" w:fill="auto"/>
        <w:spacing w:after="0" w:line="240" w:lineRule="auto"/>
        <w:ind w:left="6237"/>
        <w:jc w:val="right"/>
        <w:rPr>
          <w:sz w:val="20"/>
        </w:rPr>
      </w:pPr>
      <w:r w:rsidRPr="008079B9">
        <w:rPr>
          <w:sz w:val="20"/>
        </w:rPr>
        <w:t>к договору</w:t>
      </w:r>
      <w:r w:rsidR="004A18FF">
        <w:rPr>
          <w:sz w:val="20"/>
        </w:rPr>
        <w:t xml:space="preserve"> </w:t>
      </w:r>
      <w:r w:rsidR="004A18FF" w:rsidRPr="00CF4EB3">
        <w:rPr>
          <w:color w:val="auto"/>
          <w:sz w:val="20"/>
        </w:rPr>
        <w:t xml:space="preserve">№ </w:t>
      </w:r>
      <w:r w:rsidR="00632481">
        <w:rPr>
          <w:color w:val="auto"/>
          <w:sz w:val="20"/>
        </w:rPr>
        <w:t>_______</w:t>
      </w:r>
      <w:r w:rsidR="004A18FF" w:rsidRPr="00CF4EB3">
        <w:rPr>
          <w:color w:val="auto"/>
          <w:sz w:val="20"/>
        </w:rPr>
        <w:t xml:space="preserve"> от </w:t>
      </w:r>
      <w:r w:rsidR="00632481">
        <w:rPr>
          <w:color w:val="auto"/>
          <w:sz w:val="20"/>
        </w:rPr>
        <w:t>__</w:t>
      </w:r>
      <w:r w:rsidR="004A18FF" w:rsidRPr="00CF4EB3">
        <w:rPr>
          <w:color w:val="auto"/>
          <w:sz w:val="20"/>
        </w:rPr>
        <w:t xml:space="preserve"> </w:t>
      </w:r>
      <w:r w:rsidR="00632481">
        <w:rPr>
          <w:color w:val="auto"/>
          <w:sz w:val="20"/>
        </w:rPr>
        <w:t xml:space="preserve"> _____</w:t>
      </w:r>
      <w:r w:rsidR="004A18FF" w:rsidRPr="00CF4EB3">
        <w:rPr>
          <w:color w:val="auto"/>
          <w:sz w:val="20"/>
        </w:rPr>
        <w:t xml:space="preserve"> 20</w:t>
      </w:r>
      <w:r w:rsidR="00CA7D90">
        <w:rPr>
          <w:color w:val="auto"/>
          <w:sz w:val="20"/>
        </w:rPr>
        <w:t>__</w:t>
      </w:r>
      <w:r w:rsidR="004A18FF" w:rsidRPr="00CF4EB3">
        <w:rPr>
          <w:color w:val="auto"/>
          <w:sz w:val="20"/>
        </w:rPr>
        <w:t>г.</w:t>
      </w:r>
    </w:p>
    <w:p w14:paraId="39BC5EE9" w14:textId="77777777" w:rsidR="008079B9" w:rsidRPr="008079B9" w:rsidRDefault="00F661E8" w:rsidP="008079B9">
      <w:pPr>
        <w:pStyle w:val="210"/>
        <w:shd w:val="clear" w:color="auto" w:fill="auto"/>
        <w:spacing w:after="0" w:line="240" w:lineRule="auto"/>
        <w:ind w:left="6237"/>
        <w:jc w:val="right"/>
        <w:rPr>
          <w:sz w:val="20"/>
        </w:rPr>
      </w:pPr>
      <w:r w:rsidRPr="008079B9">
        <w:rPr>
          <w:sz w:val="20"/>
        </w:rPr>
        <w:t xml:space="preserve"> на оказание услуг </w:t>
      </w:r>
    </w:p>
    <w:p w14:paraId="0A91D79B" w14:textId="77777777" w:rsidR="00884DF5" w:rsidRPr="008079B9" w:rsidRDefault="00F661E8" w:rsidP="008079B9">
      <w:pPr>
        <w:pStyle w:val="210"/>
        <w:shd w:val="clear" w:color="auto" w:fill="auto"/>
        <w:spacing w:after="0" w:line="240" w:lineRule="auto"/>
        <w:ind w:left="6237"/>
        <w:jc w:val="right"/>
        <w:rPr>
          <w:sz w:val="20"/>
        </w:rPr>
      </w:pPr>
      <w:r w:rsidRPr="008079B9">
        <w:rPr>
          <w:sz w:val="20"/>
        </w:rPr>
        <w:t>по обращению с твердыми</w:t>
      </w:r>
      <w:r w:rsidR="008079B9" w:rsidRPr="008079B9">
        <w:rPr>
          <w:sz w:val="20"/>
        </w:rPr>
        <w:t xml:space="preserve"> </w:t>
      </w:r>
      <w:r w:rsidRPr="008079B9">
        <w:rPr>
          <w:sz w:val="20"/>
        </w:rPr>
        <w:t>коммунальными отходами</w:t>
      </w:r>
    </w:p>
    <w:p w14:paraId="18090950" w14:textId="77777777" w:rsidR="008079B9" w:rsidRPr="008079B9" w:rsidRDefault="008079B9" w:rsidP="008079B9">
      <w:pPr>
        <w:pStyle w:val="210"/>
        <w:shd w:val="clear" w:color="auto" w:fill="auto"/>
        <w:spacing w:after="0" w:line="240" w:lineRule="auto"/>
        <w:ind w:left="20"/>
        <w:jc w:val="center"/>
        <w:rPr>
          <w:sz w:val="20"/>
        </w:rPr>
      </w:pPr>
      <w:bookmarkStart w:id="2" w:name="bookmark0"/>
    </w:p>
    <w:p w14:paraId="2DB6F7CA" w14:textId="77777777" w:rsidR="00423102" w:rsidRDefault="00423102" w:rsidP="008079B9">
      <w:pPr>
        <w:pStyle w:val="210"/>
        <w:shd w:val="clear" w:color="auto" w:fill="auto"/>
        <w:spacing w:after="0" w:line="240" w:lineRule="auto"/>
        <w:ind w:left="20"/>
        <w:jc w:val="center"/>
        <w:rPr>
          <w:sz w:val="20"/>
        </w:rPr>
      </w:pPr>
    </w:p>
    <w:bookmarkEnd w:id="2"/>
    <w:p w14:paraId="5E8086C9" w14:textId="77777777" w:rsidR="005E0A62" w:rsidRPr="00D4573A" w:rsidRDefault="005E0A62" w:rsidP="005E0A62">
      <w:pPr>
        <w:pStyle w:val="ConsPlusNormal"/>
        <w:jc w:val="center"/>
        <w:rPr>
          <w:rFonts w:ascii="Times New Roman" w:hAnsi="Times New Roman" w:cs="Times New Roman"/>
          <w:b/>
          <w:sz w:val="20"/>
        </w:rPr>
      </w:pPr>
      <w:r w:rsidRPr="00D4573A">
        <w:rPr>
          <w:rFonts w:ascii="Times New Roman" w:hAnsi="Times New Roman" w:cs="Times New Roman"/>
          <w:b/>
          <w:sz w:val="20"/>
        </w:rPr>
        <w:t>ИНФОРМАЦИЯ</w:t>
      </w:r>
    </w:p>
    <w:p w14:paraId="03BFA6DD" w14:textId="77777777" w:rsidR="005E0A62" w:rsidRPr="00D4573A" w:rsidRDefault="005E0A62" w:rsidP="005E0A62">
      <w:pPr>
        <w:pStyle w:val="ConsPlusNormal"/>
        <w:jc w:val="center"/>
        <w:rPr>
          <w:rFonts w:ascii="Times New Roman" w:hAnsi="Times New Roman" w:cs="Times New Roman"/>
          <w:b/>
          <w:sz w:val="20"/>
        </w:rPr>
      </w:pPr>
      <w:r w:rsidRPr="00D4573A">
        <w:rPr>
          <w:rFonts w:ascii="Times New Roman" w:hAnsi="Times New Roman" w:cs="Times New Roman"/>
          <w:b/>
          <w:sz w:val="20"/>
        </w:rPr>
        <w:t>по предмету договора на оказание услуг по обращению</w:t>
      </w:r>
    </w:p>
    <w:p w14:paraId="6A711797" w14:textId="77777777" w:rsidR="005E0A62" w:rsidRPr="00D4573A" w:rsidRDefault="005E0A62" w:rsidP="005E0A62">
      <w:pPr>
        <w:pStyle w:val="ConsPlusNormal"/>
        <w:jc w:val="center"/>
        <w:rPr>
          <w:rFonts w:ascii="Times New Roman" w:hAnsi="Times New Roman" w:cs="Times New Roman"/>
          <w:b/>
          <w:sz w:val="20"/>
        </w:rPr>
      </w:pPr>
      <w:r w:rsidRPr="00D4573A">
        <w:rPr>
          <w:rFonts w:ascii="Times New Roman" w:hAnsi="Times New Roman" w:cs="Times New Roman"/>
          <w:b/>
          <w:sz w:val="20"/>
        </w:rPr>
        <w:t>с твердыми коммунальными отходами</w:t>
      </w:r>
    </w:p>
    <w:p w14:paraId="0FA2FB9D" w14:textId="77777777" w:rsidR="005E0A62" w:rsidRDefault="005E0A62" w:rsidP="008079B9">
      <w:pPr>
        <w:pStyle w:val="210"/>
        <w:shd w:val="clear" w:color="auto" w:fill="auto"/>
        <w:spacing w:after="0" w:line="240" w:lineRule="auto"/>
        <w:ind w:left="20"/>
        <w:jc w:val="center"/>
        <w:rPr>
          <w:sz w:val="20"/>
          <w:lang w:eastAsia="en-US" w:bidi="en-US"/>
        </w:rPr>
      </w:pPr>
    </w:p>
    <w:p w14:paraId="69381325" w14:textId="77777777" w:rsidR="00B457A7" w:rsidRDefault="00B457A7" w:rsidP="008079B9">
      <w:pPr>
        <w:pStyle w:val="210"/>
        <w:shd w:val="clear" w:color="auto" w:fill="auto"/>
        <w:spacing w:after="0" w:line="240" w:lineRule="auto"/>
        <w:ind w:left="20"/>
        <w:jc w:val="center"/>
        <w:rPr>
          <w:sz w:val="20"/>
        </w:rPr>
      </w:pPr>
    </w:p>
    <w:tbl>
      <w:tblPr>
        <w:tblW w:w="1091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7"/>
        <w:gridCol w:w="1559"/>
        <w:gridCol w:w="1417"/>
        <w:gridCol w:w="1418"/>
        <w:gridCol w:w="1701"/>
        <w:gridCol w:w="1276"/>
        <w:gridCol w:w="2268"/>
      </w:tblGrid>
      <w:tr w:rsidR="00B457A7" w:rsidRPr="00B457A7" w14:paraId="6A05E291" w14:textId="77777777" w:rsidTr="00B457A7">
        <w:tc>
          <w:tcPr>
            <w:tcW w:w="1277" w:type="dxa"/>
          </w:tcPr>
          <w:p w14:paraId="793A9998" w14:textId="77777777" w:rsidR="00B457A7" w:rsidRPr="00B457A7" w:rsidRDefault="00B457A7" w:rsidP="00D33219">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Наименование источника образования твердых коммунальных отходов</w:t>
            </w:r>
          </w:p>
        </w:tc>
        <w:tc>
          <w:tcPr>
            <w:tcW w:w="1559" w:type="dxa"/>
          </w:tcPr>
          <w:p w14:paraId="58235048" w14:textId="77777777" w:rsidR="00B457A7" w:rsidRPr="00B457A7" w:rsidRDefault="00B457A7" w:rsidP="00D33219">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Местонахождение источника образования твердых коммунальных отходов</w:t>
            </w:r>
          </w:p>
        </w:tc>
        <w:tc>
          <w:tcPr>
            <w:tcW w:w="1417" w:type="dxa"/>
          </w:tcPr>
          <w:p w14:paraId="5DCBC1EE" w14:textId="40CB93DE" w:rsidR="00B457A7" w:rsidRPr="00B457A7" w:rsidRDefault="00B457A7" w:rsidP="004368CA">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Количество принимаемых твердых ко</w:t>
            </w:r>
            <w:r w:rsidR="004368CA">
              <w:rPr>
                <w:rFonts w:ascii="Times New Roman" w:hAnsi="Times New Roman" w:cs="Times New Roman"/>
                <w:sz w:val="18"/>
                <w:szCs w:val="18"/>
              </w:rPr>
              <w:t>ммунальных отходов (куб. метров</w:t>
            </w:r>
            <w:r w:rsidRPr="00B457A7">
              <w:rPr>
                <w:rFonts w:ascii="Times New Roman" w:hAnsi="Times New Roman" w:cs="Times New Roman"/>
                <w:sz w:val="18"/>
                <w:szCs w:val="18"/>
              </w:rPr>
              <w:t>)</w:t>
            </w:r>
          </w:p>
        </w:tc>
        <w:tc>
          <w:tcPr>
            <w:tcW w:w="1418" w:type="dxa"/>
          </w:tcPr>
          <w:p w14:paraId="6CDBB740" w14:textId="77777777" w:rsidR="00B457A7" w:rsidRPr="00B457A7" w:rsidRDefault="00B457A7" w:rsidP="00D33219">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Место (площадка) накопления или место погрузки твердых коммунальных отходов</w:t>
            </w:r>
          </w:p>
        </w:tc>
        <w:tc>
          <w:tcPr>
            <w:tcW w:w="1701" w:type="dxa"/>
          </w:tcPr>
          <w:p w14:paraId="441212C1" w14:textId="77777777" w:rsidR="00B457A7" w:rsidRPr="00B457A7" w:rsidRDefault="00B457A7" w:rsidP="00D33219">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Место (площадка) накопления или место погрузки крупногабаритных отходов (при наличии)</w:t>
            </w:r>
          </w:p>
        </w:tc>
        <w:tc>
          <w:tcPr>
            <w:tcW w:w="1276" w:type="dxa"/>
          </w:tcPr>
          <w:p w14:paraId="04663D60" w14:textId="77777777" w:rsidR="00B457A7" w:rsidRPr="00B457A7" w:rsidRDefault="00B457A7" w:rsidP="00D33219">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График вывоза твердых коммунальных отходов</w:t>
            </w:r>
          </w:p>
        </w:tc>
        <w:tc>
          <w:tcPr>
            <w:tcW w:w="2268" w:type="dxa"/>
          </w:tcPr>
          <w:p w14:paraId="614D3562" w14:textId="0A3D4A29" w:rsidR="00B457A7" w:rsidRPr="00B457A7" w:rsidRDefault="00B457A7" w:rsidP="00B457A7">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 xml:space="preserve">Способ складирования твердых коммунальных отходов в соответствии с </w:t>
            </w:r>
            <w:hyperlink r:id="rId16">
              <w:r w:rsidRPr="00B457A7">
                <w:rPr>
                  <w:rFonts w:ascii="Times New Roman" w:hAnsi="Times New Roman" w:cs="Times New Roman"/>
                  <w:sz w:val="18"/>
                  <w:szCs w:val="18"/>
                </w:rPr>
                <w:t>Правилами</w:t>
              </w:r>
            </w:hyperlink>
            <w:r w:rsidRPr="00B457A7">
              <w:rPr>
                <w:rFonts w:ascii="Times New Roman" w:hAnsi="Times New Roman" w:cs="Times New Roman"/>
                <w:sz w:val="18"/>
                <w:szCs w:val="18"/>
              </w:rPr>
              <w:t xml:space="preserve"> обращения с твердыми коммунальными отходами, утвержденными постановлением Правительства Российско</w:t>
            </w:r>
            <w:r>
              <w:rPr>
                <w:rFonts w:ascii="Times New Roman" w:hAnsi="Times New Roman" w:cs="Times New Roman"/>
                <w:sz w:val="18"/>
                <w:szCs w:val="18"/>
              </w:rPr>
              <w:t>й Федерации от 7 марта 2025 г. №</w:t>
            </w:r>
            <w:r w:rsidRPr="00B457A7">
              <w:rPr>
                <w:rFonts w:ascii="Times New Roman" w:hAnsi="Times New Roman" w:cs="Times New Roman"/>
                <w:sz w:val="18"/>
                <w:szCs w:val="18"/>
              </w:rPr>
              <w:t xml:space="preserve"> 293 </w:t>
            </w:r>
            <w:r>
              <w:rPr>
                <w:rFonts w:ascii="Times New Roman" w:hAnsi="Times New Roman" w:cs="Times New Roman"/>
                <w:sz w:val="18"/>
                <w:szCs w:val="18"/>
              </w:rPr>
              <w:t>«</w:t>
            </w:r>
            <w:r w:rsidRPr="00B457A7">
              <w:rPr>
                <w:rFonts w:ascii="Times New Roman" w:hAnsi="Times New Roman" w:cs="Times New Roman"/>
                <w:sz w:val="18"/>
                <w:szCs w:val="18"/>
              </w:rPr>
              <w:t>О порядке обращения с твердыми коммунальными отходами</w:t>
            </w:r>
            <w:r>
              <w:rPr>
                <w:rFonts w:ascii="Times New Roman" w:hAnsi="Times New Roman" w:cs="Times New Roman"/>
                <w:sz w:val="18"/>
                <w:szCs w:val="18"/>
              </w:rPr>
              <w:t>»</w:t>
            </w:r>
          </w:p>
        </w:tc>
      </w:tr>
      <w:tr w:rsidR="00B457A7" w:rsidRPr="00B457A7" w14:paraId="6A4D2530" w14:textId="77777777" w:rsidTr="00B457A7">
        <w:tc>
          <w:tcPr>
            <w:tcW w:w="1277" w:type="dxa"/>
          </w:tcPr>
          <w:p w14:paraId="7ED1B914" w14:textId="77777777" w:rsidR="00B457A7" w:rsidRPr="00B457A7" w:rsidRDefault="00B457A7" w:rsidP="00D33219">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1</w:t>
            </w:r>
          </w:p>
        </w:tc>
        <w:tc>
          <w:tcPr>
            <w:tcW w:w="1559" w:type="dxa"/>
          </w:tcPr>
          <w:p w14:paraId="4EB61D64" w14:textId="77777777" w:rsidR="00B457A7" w:rsidRPr="00B457A7" w:rsidRDefault="00B457A7" w:rsidP="00D33219">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2</w:t>
            </w:r>
          </w:p>
        </w:tc>
        <w:tc>
          <w:tcPr>
            <w:tcW w:w="1417" w:type="dxa"/>
          </w:tcPr>
          <w:p w14:paraId="3B92592C" w14:textId="77777777" w:rsidR="00B457A7" w:rsidRPr="00B457A7" w:rsidRDefault="00B457A7" w:rsidP="00D33219">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3</w:t>
            </w:r>
          </w:p>
        </w:tc>
        <w:tc>
          <w:tcPr>
            <w:tcW w:w="1418" w:type="dxa"/>
          </w:tcPr>
          <w:p w14:paraId="7873D0A3" w14:textId="77777777" w:rsidR="00B457A7" w:rsidRPr="00B457A7" w:rsidRDefault="00B457A7" w:rsidP="00D33219">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4</w:t>
            </w:r>
          </w:p>
        </w:tc>
        <w:tc>
          <w:tcPr>
            <w:tcW w:w="1701" w:type="dxa"/>
          </w:tcPr>
          <w:p w14:paraId="0E17ED63" w14:textId="77777777" w:rsidR="00B457A7" w:rsidRPr="00B457A7" w:rsidRDefault="00B457A7" w:rsidP="00D33219">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5</w:t>
            </w:r>
          </w:p>
        </w:tc>
        <w:tc>
          <w:tcPr>
            <w:tcW w:w="1276" w:type="dxa"/>
          </w:tcPr>
          <w:p w14:paraId="46FA9F4B" w14:textId="77777777" w:rsidR="00B457A7" w:rsidRPr="00B457A7" w:rsidRDefault="00B457A7" w:rsidP="00D33219">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6</w:t>
            </w:r>
          </w:p>
        </w:tc>
        <w:tc>
          <w:tcPr>
            <w:tcW w:w="2268" w:type="dxa"/>
          </w:tcPr>
          <w:p w14:paraId="17BDE028" w14:textId="77777777" w:rsidR="00B457A7" w:rsidRPr="00B457A7" w:rsidRDefault="00B457A7" w:rsidP="00D33219">
            <w:pPr>
              <w:pStyle w:val="ConsPlusNormal"/>
              <w:jc w:val="center"/>
              <w:rPr>
                <w:rFonts w:ascii="Times New Roman" w:hAnsi="Times New Roman" w:cs="Times New Roman"/>
                <w:sz w:val="18"/>
                <w:szCs w:val="18"/>
              </w:rPr>
            </w:pPr>
            <w:r w:rsidRPr="00B457A7">
              <w:rPr>
                <w:rFonts w:ascii="Times New Roman" w:hAnsi="Times New Roman" w:cs="Times New Roman"/>
                <w:sz w:val="18"/>
                <w:szCs w:val="18"/>
              </w:rPr>
              <w:t>7</w:t>
            </w:r>
          </w:p>
        </w:tc>
      </w:tr>
      <w:tr w:rsidR="00B457A7" w:rsidRPr="00B457A7" w14:paraId="09D967B6" w14:textId="77777777" w:rsidTr="00B457A7">
        <w:tc>
          <w:tcPr>
            <w:tcW w:w="1277" w:type="dxa"/>
          </w:tcPr>
          <w:p w14:paraId="2C98874B" w14:textId="77777777" w:rsidR="00B457A7" w:rsidRPr="00B457A7" w:rsidRDefault="00B457A7" w:rsidP="00D33219">
            <w:pPr>
              <w:pStyle w:val="ConsPlusNormal"/>
              <w:rPr>
                <w:rFonts w:ascii="Times New Roman" w:hAnsi="Times New Roman" w:cs="Times New Roman"/>
                <w:sz w:val="18"/>
                <w:szCs w:val="18"/>
              </w:rPr>
            </w:pPr>
          </w:p>
        </w:tc>
        <w:tc>
          <w:tcPr>
            <w:tcW w:w="1559" w:type="dxa"/>
          </w:tcPr>
          <w:p w14:paraId="728B0E73" w14:textId="77777777" w:rsidR="00B457A7" w:rsidRPr="00B457A7" w:rsidRDefault="00B457A7" w:rsidP="00D33219">
            <w:pPr>
              <w:pStyle w:val="ConsPlusNormal"/>
              <w:rPr>
                <w:rFonts w:ascii="Times New Roman" w:hAnsi="Times New Roman" w:cs="Times New Roman"/>
                <w:sz w:val="18"/>
                <w:szCs w:val="18"/>
              </w:rPr>
            </w:pPr>
          </w:p>
        </w:tc>
        <w:tc>
          <w:tcPr>
            <w:tcW w:w="1417" w:type="dxa"/>
          </w:tcPr>
          <w:p w14:paraId="5BB6598C" w14:textId="77777777" w:rsidR="00B457A7" w:rsidRPr="00B457A7" w:rsidRDefault="00B457A7" w:rsidP="00D33219">
            <w:pPr>
              <w:pStyle w:val="ConsPlusNormal"/>
              <w:rPr>
                <w:rFonts w:ascii="Times New Roman" w:hAnsi="Times New Roman" w:cs="Times New Roman"/>
                <w:sz w:val="18"/>
                <w:szCs w:val="18"/>
              </w:rPr>
            </w:pPr>
          </w:p>
        </w:tc>
        <w:tc>
          <w:tcPr>
            <w:tcW w:w="1418" w:type="dxa"/>
          </w:tcPr>
          <w:p w14:paraId="7D962ECA" w14:textId="77777777" w:rsidR="00B457A7" w:rsidRPr="00B457A7" w:rsidRDefault="00B457A7" w:rsidP="00D33219">
            <w:pPr>
              <w:pStyle w:val="ConsPlusNormal"/>
              <w:rPr>
                <w:rFonts w:ascii="Times New Roman" w:hAnsi="Times New Roman" w:cs="Times New Roman"/>
                <w:sz w:val="18"/>
                <w:szCs w:val="18"/>
              </w:rPr>
            </w:pPr>
          </w:p>
        </w:tc>
        <w:tc>
          <w:tcPr>
            <w:tcW w:w="1701" w:type="dxa"/>
            <w:tcBorders>
              <w:bottom w:val="single" w:sz="4" w:space="0" w:color="auto"/>
            </w:tcBorders>
          </w:tcPr>
          <w:p w14:paraId="058E00E9" w14:textId="77777777" w:rsidR="00B457A7" w:rsidRPr="00B457A7" w:rsidRDefault="00B457A7" w:rsidP="00D33219">
            <w:pPr>
              <w:pStyle w:val="ConsPlusNormal"/>
              <w:rPr>
                <w:rFonts w:ascii="Times New Roman" w:hAnsi="Times New Roman" w:cs="Times New Roman"/>
                <w:sz w:val="18"/>
                <w:szCs w:val="18"/>
              </w:rPr>
            </w:pPr>
          </w:p>
        </w:tc>
        <w:tc>
          <w:tcPr>
            <w:tcW w:w="1276" w:type="dxa"/>
            <w:tcBorders>
              <w:bottom w:val="single" w:sz="4" w:space="0" w:color="auto"/>
            </w:tcBorders>
          </w:tcPr>
          <w:p w14:paraId="33C59222" w14:textId="77777777" w:rsidR="00B457A7" w:rsidRPr="00B457A7" w:rsidRDefault="00B457A7" w:rsidP="00D33219">
            <w:pPr>
              <w:pStyle w:val="ConsPlusNormal"/>
              <w:rPr>
                <w:rFonts w:ascii="Times New Roman" w:hAnsi="Times New Roman" w:cs="Times New Roman"/>
                <w:sz w:val="18"/>
                <w:szCs w:val="18"/>
              </w:rPr>
            </w:pPr>
          </w:p>
        </w:tc>
        <w:tc>
          <w:tcPr>
            <w:tcW w:w="2268" w:type="dxa"/>
            <w:tcBorders>
              <w:bottom w:val="single" w:sz="4" w:space="0" w:color="auto"/>
            </w:tcBorders>
          </w:tcPr>
          <w:p w14:paraId="3D83F1A0" w14:textId="77777777" w:rsidR="00B457A7" w:rsidRPr="00B457A7" w:rsidRDefault="00B457A7" w:rsidP="00D33219">
            <w:pPr>
              <w:pStyle w:val="ConsPlusNormal"/>
              <w:rPr>
                <w:rFonts w:ascii="Times New Roman" w:hAnsi="Times New Roman" w:cs="Times New Roman"/>
                <w:sz w:val="18"/>
                <w:szCs w:val="18"/>
              </w:rPr>
            </w:pPr>
          </w:p>
        </w:tc>
      </w:tr>
      <w:tr w:rsidR="00B457A7" w:rsidRPr="00B457A7" w14:paraId="08200BD9" w14:textId="77777777" w:rsidTr="00B457A7">
        <w:tc>
          <w:tcPr>
            <w:tcW w:w="1277" w:type="dxa"/>
          </w:tcPr>
          <w:p w14:paraId="746C69C3" w14:textId="77777777" w:rsidR="00B457A7" w:rsidRPr="00B457A7" w:rsidRDefault="00B457A7" w:rsidP="00D33219">
            <w:pPr>
              <w:pStyle w:val="ConsPlusNormal"/>
              <w:rPr>
                <w:rFonts w:ascii="Times New Roman" w:hAnsi="Times New Roman" w:cs="Times New Roman"/>
                <w:sz w:val="18"/>
                <w:szCs w:val="18"/>
              </w:rPr>
            </w:pPr>
          </w:p>
        </w:tc>
        <w:tc>
          <w:tcPr>
            <w:tcW w:w="1559" w:type="dxa"/>
          </w:tcPr>
          <w:p w14:paraId="7E2243F7" w14:textId="77777777" w:rsidR="00B457A7" w:rsidRPr="00B457A7" w:rsidRDefault="00B457A7" w:rsidP="00D33219">
            <w:pPr>
              <w:pStyle w:val="ConsPlusNormal"/>
              <w:rPr>
                <w:rFonts w:ascii="Times New Roman" w:hAnsi="Times New Roman" w:cs="Times New Roman"/>
                <w:sz w:val="18"/>
                <w:szCs w:val="18"/>
              </w:rPr>
            </w:pPr>
          </w:p>
        </w:tc>
        <w:tc>
          <w:tcPr>
            <w:tcW w:w="1417" w:type="dxa"/>
          </w:tcPr>
          <w:p w14:paraId="03964AC1" w14:textId="77777777" w:rsidR="00B457A7" w:rsidRPr="00B457A7" w:rsidRDefault="00B457A7" w:rsidP="00D33219">
            <w:pPr>
              <w:pStyle w:val="ConsPlusNormal"/>
              <w:rPr>
                <w:rFonts w:ascii="Times New Roman" w:hAnsi="Times New Roman" w:cs="Times New Roman"/>
                <w:sz w:val="18"/>
                <w:szCs w:val="18"/>
              </w:rPr>
            </w:pPr>
          </w:p>
        </w:tc>
        <w:tc>
          <w:tcPr>
            <w:tcW w:w="1418" w:type="dxa"/>
          </w:tcPr>
          <w:p w14:paraId="37BE7082" w14:textId="77777777" w:rsidR="00B457A7" w:rsidRPr="00B457A7" w:rsidRDefault="00B457A7" w:rsidP="00D33219">
            <w:pPr>
              <w:pStyle w:val="ConsPlusNormal"/>
              <w:rPr>
                <w:rFonts w:ascii="Times New Roman" w:hAnsi="Times New Roman" w:cs="Times New Roman"/>
                <w:sz w:val="18"/>
                <w:szCs w:val="18"/>
              </w:rPr>
            </w:pPr>
          </w:p>
        </w:tc>
        <w:tc>
          <w:tcPr>
            <w:tcW w:w="1701" w:type="dxa"/>
            <w:tcBorders>
              <w:top w:val="single" w:sz="4" w:space="0" w:color="auto"/>
              <w:bottom w:val="single" w:sz="4" w:space="0" w:color="auto"/>
            </w:tcBorders>
          </w:tcPr>
          <w:p w14:paraId="1FEEED04" w14:textId="77777777" w:rsidR="00B457A7" w:rsidRPr="00B457A7" w:rsidRDefault="00B457A7" w:rsidP="00D33219">
            <w:pPr>
              <w:pStyle w:val="ConsPlusNormal"/>
              <w:rPr>
                <w:rFonts w:ascii="Times New Roman" w:hAnsi="Times New Roman" w:cs="Times New Roman"/>
                <w:sz w:val="18"/>
                <w:szCs w:val="18"/>
              </w:rPr>
            </w:pPr>
          </w:p>
        </w:tc>
        <w:tc>
          <w:tcPr>
            <w:tcW w:w="1276" w:type="dxa"/>
            <w:tcBorders>
              <w:top w:val="single" w:sz="4" w:space="0" w:color="auto"/>
              <w:bottom w:val="single" w:sz="4" w:space="0" w:color="auto"/>
            </w:tcBorders>
          </w:tcPr>
          <w:p w14:paraId="2C07785D" w14:textId="77777777" w:rsidR="00B457A7" w:rsidRPr="00B457A7" w:rsidRDefault="00B457A7" w:rsidP="00D33219">
            <w:pPr>
              <w:pStyle w:val="ConsPlusNormal"/>
              <w:rPr>
                <w:rFonts w:ascii="Times New Roman" w:hAnsi="Times New Roman" w:cs="Times New Roman"/>
                <w:sz w:val="18"/>
                <w:szCs w:val="18"/>
              </w:rPr>
            </w:pPr>
          </w:p>
        </w:tc>
        <w:tc>
          <w:tcPr>
            <w:tcW w:w="2268" w:type="dxa"/>
            <w:tcBorders>
              <w:top w:val="single" w:sz="4" w:space="0" w:color="auto"/>
              <w:left w:val="nil"/>
              <w:bottom w:val="single" w:sz="4" w:space="0" w:color="auto"/>
              <w:right w:val="single" w:sz="4" w:space="0" w:color="auto"/>
            </w:tcBorders>
          </w:tcPr>
          <w:p w14:paraId="35A14D52" w14:textId="77777777" w:rsidR="00B457A7" w:rsidRPr="00B457A7" w:rsidRDefault="00B457A7" w:rsidP="00D33219">
            <w:pPr>
              <w:pStyle w:val="ConsPlusNormal"/>
              <w:rPr>
                <w:rFonts w:ascii="Times New Roman" w:hAnsi="Times New Roman" w:cs="Times New Roman"/>
                <w:sz w:val="18"/>
                <w:szCs w:val="18"/>
              </w:rPr>
            </w:pPr>
          </w:p>
        </w:tc>
      </w:tr>
    </w:tbl>
    <w:p w14:paraId="274371F9" w14:textId="77777777" w:rsidR="00B457A7" w:rsidRDefault="00B457A7" w:rsidP="008079B9">
      <w:pPr>
        <w:pStyle w:val="210"/>
        <w:shd w:val="clear" w:color="auto" w:fill="auto"/>
        <w:spacing w:after="0" w:line="240" w:lineRule="auto"/>
        <w:ind w:left="20"/>
        <w:jc w:val="center"/>
        <w:rPr>
          <w:sz w:val="20"/>
        </w:rPr>
      </w:pPr>
    </w:p>
    <w:p w14:paraId="79B937A2" w14:textId="77777777" w:rsidR="006B4C75" w:rsidRPr="006B4C75" w:rsidRDefault="006B4C75" w:rsidP="006B4C75">
      <w:pPr>
        <w:ind w:left="20" w:firstLine="689"/>
        <w:rPr>
          <w:rFonts w:ascii="Times New Roman" w:hAnsi="Times New Roman" w:cs="Times New Roman"/>
          <w:sz w:val="20"/>
        </w:rPr>
      </w:pPr>
      <w:bookmarkStart w:id="3" w:name="_Hlk224115162"/>
      <w:bookmarkStart w:id="4" w:name="_Hlk224114792"/>
      <w:r w:rsidRPr="006B4C75">
        <w:rPr>
          <w:rFonts w:ascii="Times New Roman" w:hAnsi="Times New Roman" w:cs="Times New Roman"/>
          <w:sz w:val="20"/>
        </w:rPr>
        <w:t>Потребитель гарантирует, что не будет складировать в контейнеры отходы, не относящиеся к ТКО. В случае выявления нарушения складирования Региональный оператор оставляет за собой право не оказывать услугу до момента устранения Потребителем несоответствия условий заключенного договора на оказание услуг по обращению с ТКО".</w:t>
      </w:r>
      <w:bookmarkEnd w:id="3"/>
    </w:p>
    <w:bookmarkEnd w:id="4"/>
    <w:p w14:paraId="34FDB816" w14:textId="77777777" w:rsidR="00B457A7" w:rsidRPr="008079B9" w:rsidRDefault="00B457A7" w:rsidP="008079B9">
      <w:pPr>
        <w:pStyle w:val="210"/>
        <w:shd w:val="clear" w:color="auto" w:fill="auto"/>
        <w:spacing w:after="0" w:line="240" w:lineRule="auto"/>
        <w:ind w:left="20"/>
        <w:jc w:val="center"/>
        <w:rPr>
          <w:sz w:val="20"/>
        </w:rPr>
      </w:pPr>
    </w:p>
    <w:p w14:paraId="49B35156" w14:textId="77777777" w:rsidR="00423102" w:rsidRDefault="00423102" w:rsidP="00423102">
      <w:pPr>
        <w:pStyle w:val="ConsPlusNormal"/>
        <w:ind w:left="142" w:right="167" w:firstLine="540"/>
        <w:jc w:val="both"/>
        <w:rPr>
          <w:rFonts w:ascii="Times New Roman" w:hAnsi="Times New Roman" w:cs="Times New Roman"/>
          <w:sz w:val="15"/>
          <w:szCs w:val="15"/>
        </w:rPr>
      </w:pPr>
    </w:p>
    <w:tbl>
      <w:tblPr>
        <w:tblW w:w="10881" w:type="dxa"/>
        <w:tblLayout w:type="fixed"/>
        <w:tblCellMar>
          <w:left w:w="57" w:type="dxa"/>
          <w:right w:w="57" w:type="dxa"/>
        </w:tblCellMar>
        <w:tblLook w:val="04A0" w:firstRow="1" w:lastRow="0" w:firstColumn="1" w:lastColumn="0" w:noHBand="0" w:noVBand="1"/>
      </w:tblPr>
      <w:tblGrid>
        <w:gridCol w:w="5019"/>
        <w:gridCol w:w="5862"/>
      </w:tblGrid>
      <w:tr w:rsidR="00423102" w:rsidRPr="00436958" w14:paraId="584F68BB" w14:textId="77777777" w:rsidTr="00423102">
        <w:tc>
          <w:tcPr>
            <w:tcW w:w="5019" w:type="dxa"/>
            <w:shd w:val="clear" w:color="auto" w:fill="auto"/>
          </w:tcPr>
          <w:p w14:paraId="7F442881" w14:textId="77777777" w:rsidR="00423102" w:rsidRPr="00436958" w:rsidRDefault="00423102" w:rsidP="00D33219">
            <w:pPr>
              <w:pStyle w:val="ConsPlusNormal"/>
              <w:jc w:val="center"/>
              <w:rPr>
                <w:rFonts w:ascii="Times New Roman" w:hAnsi="Times New Roman" w:cs="Times New Roman"/>
                <w:sz w:val="20"/>
              </w:rPr>
            </w:pPr>
            <w:r w:rsidRPr="00436958">
              <w:rPr>
                <w:rFonts w:ascii="Times New Roman" w:hAnsi="Times New Roman" w:cs="Times New Roman"/>
                <w:sz w:val="20"/>
              </w:rPr>
              <w:t>Региональный оператор</w:t>
            </w:r>
          </w:p>
        </w:tc>
        <w:tc>
          <w:tcPr>
            <w:tcW w:w="5862" w:type="dxa"/>
            <w:shd w:val="clear" w:color="auto" w:fill="auto"/>
          </w:tcPr>
          <w:p w14:paraId="74D2DC04" w14:textId="241F0644" w:rsidR="00423102" w:rsidRPr="00436958" w:rsidRDefault="00D01D92" w:rsidP="00D33219">
            <w:pPr>
              <w:pStyle w:val="ConsPlusNormal"/>
              <w:jc w:val="center"/>
              <w:rPr>
                <w:rFonts w:ascii="Times New Roman" w:hAnsi="Times New Roman" w:cs="Times New Roman"/>
                <w:sz w:val="20"/>
              </w:rPr>
            </w:pPr>
            <w:r>
              <w:rPr>
                <w:rFonts w:ascii="Times New Roman" w:hAnsi="Times New Roman" w:cs="Times New Roman"/>
                <w:sz w:val="20"/>
              </w:rPr>
              <w:t>Уполномоченная организация</w:t>
            </w:r>
            <w:r w:rsidR="00423102" w:rsidRPr="00436958">
              <w:rPr>
                <w:rFonts w:ascii="Times New Roman" w:hAnsi="Times New Roman" w:cs="Times New Roman"/>
                <w:sz w:val="20"/>
              </w:rPr>
              <w:t>:</w:t>
            </w:r>
          </w:p>
        </w:tc>
      </w:tr>
    </w:tbl>
    <w:p w14:paraId="7971C1B2" w14:textId="77777777" w:rsidR="00423102" w:rsidRDefault="00423102" w:rsidP="00423102">
      <w:pPr>
        <w:pStyle w:val="ConsPlusNormal"/>
        <w:ind w:left="142" w:right="167" w:firstLine="540"/>
        <w:jc w:val="both"/>
        <w:rPr>
          <w:rFonts w:ascii="Times New Roman" w:hAnsi="Times New Roman" w:cs="Times New Roman"/>
          <w:sz w:val="20"/>
          <w:szCs w:val="15"/>
        </w:rPr>
      </w:pPr>
    </w:p>
    <w:p w14:paraId="1C20BBDB" w14:textId="77777777" w:rsidR="00423102" w:rsidRDefault="00423102" w:rsidP="00423102">
      <w:pPr>
        <w:pStyle w:val="ConsPlusNormal"/>
        <w:ind w:left="142" w:right="167" w:firstLine="540"/>
        <w:jc w:val="both"/>
        <w:rPr>
          <w:rFonts w:ascii="Times New Roman" w:hAnsi="Times New Roman" w:cs="Times New Roman"/>
          <w:sz w:val="20"/>
          <w:szCs w:val="15"/>
        </w:rPr>
      </w:pPr>
    </w:p>
    <w:p w14:paraId="2ED39381" w14:textId="1FF6EF50" w:rsidR="00423102" w:rsidRPr="00423102" w:rsidRDefault="00423102" w:rsidP="00423102">
      <w:pPr>
        <w:pStyle w:val="ConsPlusNormal"/>
        <w:ind w:left="142" w:right="167" w:firstLine="540"/>
        <w:jc w:val="both"/>
        <w:rPr>
          <w:sz w:val="32"/>
        </w:rPr>
      </w:pPr>
      <w:r w:rsidRPr="00423102">
        <w:rPr>
          <w:rFonts w:ascii="Times New Roman" w:hAnsi="Times New Roman" w:cs="Times New Roman"/>
          <w:sz w:val="20"/>
          <w:szCs w:val="15"/>
        </w:rPr>
        <w:t xml:space="preserve">____________________ / </w:t>
      </w:r>
      <w:r w:rsidR="0084662C">
        <w:rPr>
          <w:rFonts w:ascii="Times New Roman" w:hAnsi="Times New Roman" w:cs="Times New Roman"/>
          <w:sz w:val="20"/>
          <w:szCs w:val="15"/>
        </w:rPr>
        <w:t>А</w:t>
      </w:r>
      <w:r w:rsidR="000A0702">
        <w:rPr>
          <w:rFonts w:ascii="Times New Roman" w:hAnsi="Times New Roman" w:cs="Times New Roman"/>
          <w:sz w:val="20"/>
          <w:szCs w:val="15"/>
        </w:rPr>
        <w:t xml:space="preserve">.Е. </w:t>
      </w:r>
      <w:r w:rsidR="0084662C">
        <w:rPr>
          <w:rFonts w:ascii="Times New Roman" w:hAnsi="Times New Roman" w:cs="Times New Roman"/>
          <w:sz w:val="20"/>
          <w:szCs w:val="15"/>
        </w:rPr>
        <w:t>Мацкевич</w:t>
      </w:r>
      <w:r w:rsidRPr="00423102">
        <w:rPr>
          <w:rFonts w:ascii="Times New Roman" w:hAnsi="Times New Roman" w:cs="Times New Roman"/>
          <w:sz w:val="20"/>
          <w:szCs w:val="15"/>
        </w:rPr>
        <w:t xml:space="preserve"> /</w:t>
      </w:r>
      <w:r w:rsidRPr="00423102">
        <w:rPr>
          <w:rFonts w:ascii="Times New Roman" w:hAnsi="Times New Roman" w:cs="Times New Roman"/>
          <w:sz w:val="20"/>
          <w:szCs w:val="15"/>
        </w:rPr>
        <w:tab/>
        <w:t xml:space="preserve">                   </w:t>
      </w:r>
      <w:r w:rsidR="004A18FF">
        <w:rPr>
          <w:rFonts w:ascii="Times New Roman" w:hAnsi="Times New Roman" w:cs="Times New Roman"/>
          <w:sz w:val="20"/>
          <w:szCs w:val="15"/>
        </w:rPr>
        <w:t xml:space="preserve">                </w:t>
      </w:r>
      <w:r w:rsidRPr="00423102">
        <w:rPr>
          <w:rFonts w:ascii="Times New Roman" w:hAnsi="Times New Roman" w:cs="Times New Roman"/>
          <w:sz w:val="20"/>
          <w:szCs w:val="15"/>
        </w:rPr>
        <w:t xml:space="preserve">   </w:t>
      </w:r>
      <w:r w:rsidRPr="00607454">
        <w:rPr>
          <w:rFonts w:ascii="Times New Roman" w:hAnsi="Times New Roman" w:cs="Times New Roman"/>
          <w:sz w:val="20"/>
          <w:szCs w:val="15"/>
        </w:rPr>
        <w:t xml:space="preserve">____________________ / </w:t>
      </w:r>
      <w:r w:rsidR="004A18FF" w:rsidRPr="00607454">
        <w:rPr>
          <w:rFonts w:ascii="Times New Roman" w:hAnsi="Times New Roman" w:cs="Times New Roman"/>
          <w:sz w:val="20"/>
          <w:szCs w:val="15"/>
        </w:rPr>
        <w:t xml:space="preserve"> </w:t>
      </w:r>
      <w:r w:rsidR="00632481">
        <w:rPr>
          <w:rFonts w:ascii="Times New Roman" w:hAnsi="Times New Roman" w:cs="Times New Roman"/>
          <w:sz w:val="20"/>
          <w:szCs w:val="15"/>
        </w:rPr>
        <w:t xml:space="preserve">                                         </w:t>
      </w:r>
      <w:r w:rsidR="00CF4EB3" w:rsidRPr="00607454">
        <w:rPr>
          <w:rFonts w:ascii="Times New Roman" w:hAnsi="Times New Roman" w:cs="Times New Roman"/>
          <w:sz w:val="20"/>
          <w:szCs w:val="15"/>
        </w:rPr>
        <w:t>/</w:t>
      </w:r>
    </w:p>
    <w:p w14:paraId="05CE98A1" w14:textId="77777777" w:rsidR="00423102" w:rsidRPr="00423102" w:rsidRDefault="00423102" w:rsidP="00423102">
      <w:pPr>
        <w:pStyle w:val="ConsPlusCell"/>
        <w:ind w:left="850" w:right="167"/>
        <w:jc w:val="both"/>
        <w:rPr>
          <w:rFonts w:ascii="Times New Roman" w:hAnsi="Times New Roman" w:cs="Times New Roman"/>
          <w:szCs w:val="15"/>
        </w:rPr>
      </w:pPr>
    </w:p>
    <w:p w14:paraId="61C20704" w14:textId="77777777" w:rsidR="00423102" w:rsidRPr="00423102" w:rsidRDefault="00423102" w:rsidP="00423102">
      <w:pPr>
        <w:pStyle w:val="ConsPlusCell"/>
        <w:ind w:left="850" w:right="167"/>
        <w:jc w:val="both"/>
        <w:rPr>
          <w:sz w:val="28"/>
        </w:rPr>
      </w:pPr>
      <w:r w:rsidRPr="00423102">
        <w:rPr>
          <w:rFonts w:ascii="Times New Roman" w:hAnsi="Times New Roman" w:cs="Times New Roman"/>
          <w:szCs w:val="15"/>
        </w:rPr>
        <w:t xml:space="preserve">       М.П.                                                                                                         М.П.</w:t>
      </w:r>
      <w:r w:rsidRPr="00423102">
        <w:rPr>
          <w:rFonts w:ascii="Times New Roman" w:hAnsi="Times New Roman" w:cs="Times New Roman"/>
          <w:szCs w:val="15"/>
        </w:rPr>
        <w:tab/>
      </w:r>
      <w:r w:rsidRPr="00423102">
        <w:rPr>
          <w:rFonts w:ascii="Times New Roman" w:hAnsi="Times New Roman" w:cs="Times New Roman"/>
          <w:szCs w:val="15"/>
        </w:rPr>
        <w:tab/>
      </w:r>
    </w:p>
    <w:p w14:paraId="6B941CEF" w14:textId="77777777" w:rsidR="00423102" w:rsidRPr="00423102" w:rsidRDefault="00423102" w:rsidP="00423102">
      <w:pPr>
        <w:pStyle w:val="ConsPlusCell"/>
        <w:ind w:left="850" w:right="167"/>
        <w:jc w:val="both"/>
        <w:rPr>
          <w:rFonts w:ascii="Times New Roman" w:hAnsi="Times New Roman" w:cs="Times New Roman"/>
          <w:szCs w:val="15"/>
        </w:rPr>
      </w:pPr>
    </w:p>
    <w:p w14:paraId="2C270006" w14:textId="77777777" w:rsidR="008129CE" w:rsidRPr="00423102" w:rsidRDefault="008129CE" w:rsidP="008079B9">
      <w:pPr>
        <w:rPr>
          <w:rFonts w:ascii="Times New Roman" w:hAnsi="Times New Roman" w:cs="Times New Roman"/>
          <w:sz w:val="28"/>
        </w:rPr>
      </w:pPr>
    </w:p>
    <w:sectPr w:rsidR="008129CE" w:rsidRPr="00423102" w:rsidSect="00C22CF4">
      <w:pgSz w:w="11900" w:h="16840"/>
      <w:pgMar w:top="709" w:right="560" w:bottom="567" w:left="709"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7BFEE" w14:textId="77777777" w:rsidR="0026214D" w:rsidRDefault="0026214D">
      <w:r>
        <w:separator/>
      </w:r>
    </w:p>
  </w:endnote>
  <w:endnote w:type="continuationSeparator" w:id="0">
    <w:p w14:paraId="7A5EF2EA" w14:textId="77777777" w:rsidR="0026214D" w:rsidRDefault="0026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33CE3" w14:textId="77777777" w:rsidR="0026214D" w:rsidRDefault="0026214D"/>
  </w:footnote>
  <w:footnote w:type="continuationSeparator" w:id="0">
    <w:p w14:paraId="4CA4C37D" w14:textId="77777777" w:rsidR="0026214D" w:rsidRDefault="002621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4304A"/>
    <w:multiLevelType w:val="multilevel"/>
    <w:tmpl w:val="A2646E6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vertAlign w:val="baseli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310378DF"/>
    <w:multiLevelType w:val="multilevel"/>
    <w:tmpl w:val="B44A2C72"/>
    <w:lvl w:ilvl="0">
      <w:start w:val="8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911ACA"/>
    <w:multiLevelType w:val="multilevel"/>
    <w:tmpl w:val="24DA144E"/>
    <w:lvl w:ilvl="0">
      <w:start w:val="1"/>
      <w:numFmt w:val="upperRoman"/>
      <w:suff w:val="space"/>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0"/>
        <w:szCs w:val="20"/>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4E8F16E3"/>
    <w:multiLevelType w:val="multilevel"/>
    <w:tmpl w:val="833C11C0"/>
    <w:lvl w:ilvl="0">
      <w:start w:val="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56246E"/>
    <w:multiLevelType w:val="multilevel"/>
    <w:tmpl w:val="8752F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27734917">
    <w:abstractNumId w:val="2"/>
  </w:num>
  <w:num w:numId="2" w16cid:durableId="396320415">
    <w:abstractNumId w:val="0"/>
  </w:num>
  <w:num w:numId="3" w16cid:durableId="1638342893">
    <w:abstractNumId w:val="4"/>
  </w:num>
  <w:num w:numId="4" w16cid:durableId="1998338860">
    <w:abstractNumId w:val="3"/>
  </w:num>
  <w:num w:numId="5" w16cid:durableId="170796889">
    <w:abstractNumId w:val="1"/>
  </w:num>
  <w:num w:numId="6" w16cid:durableId="148604573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9"/>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4DF5"/>
    <w:rsid w:val="000053E8"/>
    <w:rsid w:val="00027DD4"/>
    <w:rsid w:val="00036AF9"/>
    <w:rsid w:val="000449B1"/>
    <w:rsid w:val="00054358"/>
    <w:rsid w:val="00072519"/>
    <w:rsid w:val="000831D3"/>
    <w:rsid w:val="000A0702"/>
    <w:rsid w:val="000A2591"/>
    <w:rsid w:val="000A2A97"/>
    <w:rsid w:val="000A3674"/>
    <w:rsid w:val="000A3ECA"/>
    <w:rsid w:val="000E53B9"/>
    <w:rsid w:val="000E5B65"/>
    <w:rsid w:val="001014FB"/>
    <w:rsid w:val="00112929"/>
    <w:rsid w:val="00114933"/>
    <w:rsid w:val="0013397A"/>
    <w:rsid w:val="001617A5"/>
    <w:rsid w:val="00164062"/>
    <w:rsid w:val="00175F0B"/>
    <w:rsid w:val="00196BD0"/>
    <w:rsid w:val="001A291F"/>
    <w:rsid w:val="001C4C9A"/>
    <w:rsid w:val="001C7F52"/>
    <w:rsid w:val="001D6658"/>
    <w:rsid w:val="001E1D56"/>
    <w:rsid w:val="001E391F"/>
    <w:rsid w:val="001E3EF9"/>
    <w:rsid w:val="001E5D43"/>
    <w:rsid w:val="001F53CB"/>
    <w:rsid w:val="002046F7"/>
    <w:rsid w:val="00211354"/>
    <w:rsid w:val="00237B76"/>
    <w:rsid w:val="00261D96"/>
    <w:rsid w:val="0026214D"/>
    <w:rsid w:val="00274DA1"/>
    <w:rsid w:val="0027552B"/>
    <w:rsid w:val="002A5095"/>
    <w:rsid w:val="002C488B"/>
    <w:rsid w:val="0032552B"/>
    <w:rsid w:val="0033036E"/>
    <w:rsid w:val="00340893"/>
    <w:rsid w:val="0036286A"/>
    <w:rsid w:val="00362EDC"/>
    <w:rsid w:val="003846F8"/>
    <w:rsid w:val="003A1420"/>
    <w:rsid w:val="003A3A1F"/>
    <w:rsid w:val="003A72BC"/>
    <w:rsid w:val="003B3260"/>
    <w:rsid w:val="003B74B5"/>
    <w:rsid w:val="003D3DD3"/>
    <w:rsid w:val="003E24B0"/>
    <w:rsid w:val="003F08AC"/>
    <w:rsid w:val="00402F7D"/>
    <w:rsid w:val="00407AB5"/>
    <w:rsid w:val="00423102"/>
    <w:rsid w:val="00426BD8"/>
    <w:rsid w:val="004368CA"/>
    <w:rsid w:val="00450E24"/>
    <w:rsid w:val="004674DE"/>
    <w:rsid w:val="00471B62"/>
    <w:rsid w:val="00483686"/>
    <w:rsid w:val="004A18FF"/>
    <w:rsid w:val="004D055B"/>
    <w:rsid w:val="004F7DB2"/>
    <w:rsid w:val="00501431"/>
    <w:rsid w:val="00513CEA"/>
    <w:rsid w:val="005319D0"/>
    <w:rsid w:val="00536CF6"/>
    <w:rsid w:val="00587FBF"/>
    <w:rsid w:val="00590B32"/>
    <w:rsid w:val="005A1D0D"/>
    <w:rsid w:val="005B5A22"/>
    <w:rsid w:val="005C2D9D"/>
    <w:rsid w:val="005D27B2"/>
    <w:rsid w:val="005E0A62"/>
    <w:rsid w:val="00607454"/>
    <w:rsid w:val="00632481"/>
    <w:rsid w:val="006352DF"/>
    <w:rsid w:val="00640A8D"/>
    <w:rsid w:val="00661089"/>
    <w:rsid w:val="00697CD6"/>
    <w:rsid w:val="006B4C75"/>
    <w:rsid w:val="006D3528"/>
    <w:rsid w:val="006D5724"/>
    <w:rsid w:val="006F7D9A"/>
    <w:rsid w:val="0070305D"/>
    <w:rsid w:val="00723682"/>
    <w:rsid w:val="00725577"/>
    <w:rsid w:val="007300F8"/>
    <w:rsid w:val="00747602"/>
    <w:rsid w:val="0075038A"/>
    <w:rsid w:val="007515A0"/>
    <w:rsid w:val="00754AF7"/>
    <w:rsid w:val="007637AD"/>
    <w:rsid w:val="007744BE"/>
    <w:rsid w:val="00775C83"/>
    <w:rsid w:val="00783958"/>
    <w:rsid w:val="007B3D9C"/>
    <w:rsid w:val="007C2B55"/>
    <w:rsid w:val="007C2DE0"/>
    <w:rsid w:val="007C596A"/>
    <w:rsid w:val="007D3826"/>
    <w:rsid w:val="007E4247"/>
    <w:rsid w:val="007E6624"/>
    <w:rsid w:val="007F4AF6"/>
    <w:rsid w:val="008079B9"/>
    <w:rsid w:val="00810157"/>
    <w:rsid w:val="008129CE"/>
    <w:rsid w:val="00826699"/>
    <w:rsid w:val="00840B59"/>
    <w:rsid w:val="008434BD"/>
    <w:rsid w:val="0084554E"/>
    <w:rsid w:val="0084662C"/>
    <w:rsid w:val="008504E8"/>
    <w:rsid w:val="008608CB"/>
    <w:rsid w:val="00861431"/>
    <w:rsid w:val="00861593"/>
    <w:rsid w:val="00866B68"/>
    <w:rsid w:val="00872AE8"/>
    <w:rsid w:val="00873397"/>
    <w:rsid w:val="00884DF5"/>
    <w:rsid w:val="008A32F3"/>
    <w:rsid w:val="008A7385"/>
    <w:rsid w:val="008B0777"/>
    <w:rsid w:val="008B3AD5"/>
    <w:rsid w:val="008C6861"/>
    <w:rsid w:val="008F2DE2"/>
    <w:rsid w:val="009005C0"/>
    <w:rsid w:val="00904E36"/>
    <w:rsid w:val="00905B41"/>
    <w:rsid w:val="0094503C"/>
    <w:rsid w:val="0097179C"/>
    <w:rsid w:val="009A0E4C"/>
    <w:rsid w:val="009B2F9C"/>
    <w:rsid w:val="009C4044"/>
    <w:rsid w:val="009D6133"/>
    <w:rsid w:val="009E14BB"/>
    <w:rsid w:val="009E4FC2"/>
    <w:rsid w:val="009F2E31"/>
    <w:rsid w:val="00A076A7"/>
    <w:rsid w:val="00A244FB"/>
    <w:rsid w:val="00A35F37"/>
    <w:rsid w:val="00A5620C"/>
    <w:rsid w:val="00A56614"/>
    <w:rsid w:val="00A92AC6"/>
    <w:rsid w:val="00A9569D"/>
    <w:rsid w:val="00AC3EFB"/>
    <w:rsid w:val="00AE2B90"/>
    <w:rsid w:val="00AE6EF4"/>
    <w:rsid w:val="00B0164E"/>
    <w:rsid w:val="00B21D93"/>
    <w:rsid w:val="00B22717"/>
    <w:rsid w:val="00B40714"/>
    <w:rsid w:val="00B457A7"/>
    <w:rsid w:val="00B4669E"/>
    <w:rsid w:val="00B60786"/>
    <w:rsid w:val="00B7424B"/>
    <w:rsid w:val="00B830D3"/>
    <w:rsid w:val="00B8664C"/>
    <w:rsid w:val="00BA43D1"/>
    <w:rsid w:val="00BB0F7C"/>
    <w:rsid w:val="00BB3424"/>
    <w:rsid w:val="00BD54C6"/>
    <w:rsid w:val="00BF44D4"/>
    <w:rsid w:val="00BF6307"/>
    <w:rsid w:val="00BF7831"/>
    <w:rsid w:val="00C22CF4"/>
    <w:rsid w:val="00C40D21"/>
    <w:rsid w:val="00C468FE"/>
    <w:rsid w:val="00C6434D"/>
    <w:rsid w:val="00CA7D90"/>
    <w:rsid w:val="00CB0BBC"/>
    <w:rsid w:val="00CC4B41"/>
    <w:rsid w:val="00CC4D28"/>
    <w:rsid w:val="00CF4EB3"/>
    <w:rsid w:val="00CF5315"/>
    <w:rsid w:val="00D01D92"/>
    <w:rsid w:val="00D24E5C"/>
    <w:rsid w:val="00D33219"/>
    <w:rsid w:val="00D36660"/>
    <w:rsid w:val="00D42EA5"/>
    <w:rsid w:val="00D43A65"/>
    <w:rsid w:val="00D4573A"/>
    <w:rsid w:val="00D73ED7"/>
    <w:rsid w:val="00DB46D7"/>
    <w:rsid w:val="00DB6441"/>
    <w:rsid w:val="00DC1C5F"/>
    <w:rsid w:val="00DC65A6"/>
    <w:rsid w:val="00DD5F3B"/>
    <w:rsid w:val="00DF02C9"/>
    <w:rsid w:val="00DF151E"/>
    <w:rsid w:val="00E002B3"/>
    <w:rsid w:val="00E05E2C"/>
    <w:rsid w:val="00E22D3E"/>
    <w:rsid w:val="00E57FBB"/>
    <w:rsid w:val="00E65E3C"/>
    <w:rsid w:val="00E72349"/>
    <w:rsid w:val="00E74CA2"/>
    <w:rsid w:val="00E76B53"/>
    <w:rsid w:val="00E86729"/>
    <w:rsid w:val="00E95D60"/>
    <w:rsid w:val="00EA7E67"/>
    <w:rsid w:val="00EB249A"/>
    <w:rsid w:val="00ED7D30"/>
    <w:rsid w:val="00EF33E1"/>
    <w:rsid w:val="00EF53AC"/>
    <w:rsid w:val="00F011FD"/>
    <w:rsid w:val="00F16585"/>
    <w:rsid w:val="00F17E08"/>
    <w:rsid w:val="00F27623"/>
    <w:rsid w:val="00F315B2"/>
    <w:rsid w:val="00F65065"/>
    <w:rsid w:val="00F661E8"/>
    <w:rsid w:val="00F72D69"/>
    <w:rsid w:val="00F81771"/>
    <w:rsid w:val="00FC3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8983"/>
  <w15:docId w15:val="{907AE1CD-FBBE-498D-90AE-298E9C54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2">
    <w:name w:val="heading 2"/>
    <w:basedOn w:val="a"/>
    <w:next w:val="a"/>
    <w:link w:val="20"/>
    <w:uiPriority w:val="9"/>
    <w:unhideWhenUsed/>
    <w:qFormat/>
    <w:rsid w:val="001E1D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1E1D56"/>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15"/>
      <w:szCs w:val="15"/>
      <w:u w:val="none"/>
    </w:rPr>
  </w:style>
  <w:style w:type="character" w:customStyle="1" w:styleId="21">
    <w:name w:val="Основной текст (2)_"/>
    <w:basedOn w:val="a0"/>
    <w:link w:val="210"/>
    <w:rPr>
      <w:rFonts w:ascii="Times New Roman" w:eastAsia="Times New Roman" w:hAnsi="Times New Roman" w:cs="Times New Roman"/>
      <w:b w:val="0"/>
      <w:bCs w:val="0"/>
      <w:i w:val="0"/>
      <w:iCs w:val="0"/>
      <w:smallCaps w:val="0"/>
      <w:strike w:val="0"/>
      <w:sz w:val="15"/>
      <w:szCs w:val="15"/>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8"/>
      <w:szCs w:val="8"/>
      <w:u w:val="none"/>
    </w:rPr>
  </w:style>
  <w:style w:type="character" w:customStyle="1" w:styleId="22">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ru-RU" w:eastAsia="ru-RU" w:bidi="ru-RU"/>
    </w:rPr>
  </w:style>
  <w:style w:type="character" w:customStyle="1" w:styleId="24">
    <w:name w:val="Основной текст (2)4"/>
    <w:basedOn w:val="21"/>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15"/>
      <w:szCs w:val="15"/>
      <w:u w:val="none"/>
    </w:rPr>
  </w:style>
  <w:style w:type="character" w:customStyle="1" w:styleId="a4">
    <w:name w:val="Колонтитул_"/>
    <w:basedOn w:val="a0"/>
    <w:link w:val="1"/>
    <w:rPr>
      <w:rFonts w:ascii="Times New Roman" w:eastAsia="Times New Roman" w:hAnsi="Times New Roman" w:cs="Times New Roman"/>
      <w:b w:val="0"/>
      <w:bCs w:val="0"/>
      <w:i w:val="0"/>
      <w:iCs w:val="0"/>
      <w:smallCaps w:val="0"/>
      <w:strike w:val="0"/>
      <w:sz w:val="14"/>
      <w:szCs w:val="14"/>
      <w:u w:val="none"/>
    </w:rPr>
  </w:style>
  <w:style w:type="character" w:customStyle="1" w:styleId="a5">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3">
    <w:name w:val="Основной текст (2)3"/>
    <w:basedOn w:val="21"/>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20">
    <w:name w:val="Основной текст (2)2"/>
    <w:basedOn w:val="21"/>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eastAsia="en-US" w:bidi="en-US"/>
    </w:rPr>
  </w:style>
  <w:style w:type="character" w:customStyle="1" w:styleId="5Exact">
    <w:name w:val="Основной текст (5)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pacing w:val="-10"/>
      <w:sz w:val="32"/>
      <w:szCs w:val="32"/>
      <w:u w:val="none"/>
    </w:rPr>
  </w:style>
  <w:style w:type="character" w:customStyle="1" w:styleId="25">
    <w:name w:val="Заголовок №2_"/>
    <w:basedOn w:val="a0"/>
    <w:link w:val="26"/>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18"/>
      <w:szCs w:val="18"/>
      <w:u w:val="none"/>
    </w:rPr>
  </w:style>
  <w:style w:type="character" w:customStyle="1" w:styleId="33">
    <w:name w:val="Заголовок №3_"/>
    <w:basedOn w:val="a0"/>
    <w:link w:val="34"/>
    <w:rPr>
      <w:rFonts w:ascii="Times New Roman" w:eastAsia="Times New Roman" w:hAnsi="Times New Roman" w:cs="Times New Roman"/>
      <w:b/>
      <w:bCs/>
      <w:i w:val="0"/>
      <w:iCs w:val="0"/>
      <w:smallCaps w:val="0"/>
      <w:strike w:val="0"/>
      <w:sz w:val="28"/>
      <w:szCs w:val="28"/>
      <w:u w:val="none"/>
    </w:rPr>
  </w:style>
  <w:style w:type="character" w:customStyle="1" w:styleId="51">
    <w:name w:val="Основной текст (5) + Полужирный"/>
    <w:basedOn w:val="5"/>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8"/>
      <w:szCs w:val="28"/>
      <w:u w:val="none"/>
    </w:rPr>
  </w:style>
  <w:style w:type="character" w:customStyle="1" w:styleId="13pt">
    <w:name w:val="Колонтитул + 13 pt"/>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11"/>
      <w:szCs w:val="11"/>
      <w:u w:val="none"/>
    </w:rPr>
  </w:style>
  <w:style w:type="character" w:customStyle="1" w:styleId="9">
    <w:name w:val="Основной текст (9)_"/>
    <w:basedOn w:val="a0"/>
    <w:link w:val="90"/>
    <w:rPr>
      <w:rFonts w:ascii="Garamond" w:eastAsia="Garamond" w:hAnsi="Garamond" w:cs="Garamond"/>
      <w:b w:val="0"/>
      <w:bCs w:val="0"/>
      <w:i w:val="0"/>
      <w:iCs w:val="0"/>
      <w:smallCaps w:val="0"/>
      <w:strike w:val="0"/>
      <w:sz w:val="13"/>
      <w:szCs w:val="13"/>
      <w:u w:val="none"/>
    </w:rPr>
  </w:style>
  <w:style w:type="character" w:customStyle="1" w:styleId="91">
    <w:name w:val="Основной текст (9) + Курсив"/>
    <w:basedOn w:val="9"/>
    <w:rPr>
      <w:rFonts w:ascii="Garamond" w:eastAsia="Garamond" w:hAnsi="Garamond" w:cs="Garamond"/>
      <w:b/>
      <w:bCs/>
      <w:i/>
      <w:iCs/>
      <w:smallCaps w:val="0"/>
      <w:strike w:val="0"/>
      <w:color w:val="000000"/>
      <w:spacing w:val="0"/>
      <w:w w:val="100"/>
      <w:position w:val="0"/>
      <w:sz w:val="13"/>
      <w:szCs w:val="13"/>
      <w:u w:val="none"/>
      <w:lang w:val="ru-RU" w:eastAsia="ru-RU" w:bidi="ru-RU"/>
    </w:rPr>
  </w:style>
  <w:style w:type="character" w:customStyle="1" w:styleId="614pt">
    <w:name w:val="Основной текст (6) + 14 pt;Не полужирный"/>
    <w:basedOn w:val="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32">
    <w:name w:val="Основной текст (3)"/>
    <w:basedOn w:val="a"/>
    <w:link w:val="31"/>
    <w:pPr>
      <w:shd w:val="clear" w:color="auto" w:fill="FFFFFF"/>
      <w:spacing w:line="173" w:lineRule="exact"/>
      <w:jc w:val="both"/>
    </w:pPr>
    <w:rPr>
      <w:rFonts w:ascii="Times New Roman" w:eastAsia="Times New Roman" w:hAnsi="Times New Roman" w:cs="Times New Roman"/>
      <w:b/>
      <w:bCs/>
      <w:sz w:val="15"/>
      <w:szCs w:val="15"/>
    </w:rPr>
  </w:style>
  <w:style w:type="paragraph" w:customStyle="1" w:styleId="210">
    <w:name w:val="Основной текст (2)1"/>
    <w:basedOn w:val="a"/>
    <w:link w:val="21"/>
    <w:pPr>
      <w:shd w:val="clear" w:color="auto" w:fill="FFFFFF"/>
      <w:spacing w:after="120" w:line="173" w:lineRule="exact"/>
      <w:jc w:val="both"/>
    </w:pPr>
    <w:rPr>
      <w:rFonts w:ascii="Times New Roman" w:eastAsia="Times New Roman" w:hAnsi="Times New Roman" w:cs="Times New Roman"/>
      <w:sz w:val="15"/>
      <w:szCs w:val="15"/>
    </w:rPr>
  </w:style>
  <w:style w:type="paragraph" w:customStyle="1" w:styleId="40">
    <w:name w:val="Основной текст (4)"/>
    <w:basedOn w:val="a"/>
    <w:link w:val="4"/>
    <w:pPr>
      <w:shd w:val="clear" w:color="auto" w:fill="FFFFFF"/>
      <w:spacing w:after="120" w:line="0" w:lineRule="atLeast"/>
      <w:jc w:val="both"/>
    </w:pPr>
    <w:rPr>
      <w:rFonts w:ascii="Times New Roman" w:eastAsia="Times New Roman" w:hAnsi="Times New Roman" w:cs="Times New Roman"/>
      <w:sz w:val="8"/>
      <w:szCs w:val="8"/>
    </w:rPr>
  </w:style>
  <w:style w:type="paragraph" w:customStyle="1" w:styleId="1">
    <w:name w:val="Колонтитул1"/>
    <w:basedOn w:val="a"/>
    <w:link w:val="a4"/>
    <w:pPr>
      <w:shd w:val="clear" w:color="auto" w:fill="FFFFFF"/>
      <w:spacing w:line="0" w:lineRule="atLeast"/>
    </w:pPr>
    <w:rPr>
      <w:rFonts w:ascii="Times New Roman" w:eastAsia="Times New Roman" w:hAnsi="Times New Roman" w:cs="Times New Roman"/>
      <w:sz w:val="14"/>
      <w:szCs w:val="14"/>
    </w:rPr>
  </w:style>
  <w:style w:type="paragraph" w:customStyle="1" w:styleId="50">
    <w:name w:val="Основной текст (5)"/>
    <w:basedOn w:val="a"/>
    <w:link w:val="5"/>
    <w:pPr>
      <w:shd w:val="clear" w:color="auto" w:fill="FFFFFF"/>
      <w:spacing w:before="360" w:after="240" w:line="0" w:lineRule="atLeast"/>
      <w:jc w:val="center"/>
    </w:pPr>
    <w:rPr>
      <w:rFonts w:ascii="Times New Roman" w:eastAsia="Times New Roman" w:hAnsi="Times New Roman" w:cs="Times New Roman"/>
      <w:sz w:val="28"/>
      <w:szCs w:val="28"/>
    </w:rPr>
  </w:style>
  <w:style w:type="paragraph" w:customStyle="1" w:styleId="11">
    <w:name w:val="Заголовок №1"/>
    <w:basedOn w:val="a"/>
    <w:link w:val="10"/>
    <w:pPr>
      <w:shd w:val="clear" w:color="auto" w:fill="FFFFFF"/>
      <w:spacing w:after="360" w:line="0" w:lineRule="atLeast"/>
      <w:jc w:val="center"/>
      <w:outlineLvl w:val="0"/>
    </w:pPr>
    <w:rPr>
      <w:rFonts w:ascii="Times New Roman" w:eastAsia="Times New Roman" w:hAnsi="Times New Roman" w:cs="Times New Roman"/>
      <w:b/>
      <w:bCs/>
      <w:spacing w:val="-10"/>
      <w:sz w:val="32"/>
      <w:szCs w:val="32"/>
    </w:rPr>
  </w:style>
  <w:style w:type="paragraph" w:customStyle="1" w:styleId="26">
    <w:name w:val="Заголовок №2"/>
    <w:basedOn w:val="a"/>
    <w:link w:val="25"/>
    <w:pPr>
      <w:shd w:val="clear" w:color="auto" w:fill="FFFFFF"/>
      <w:spacing w:before="360" w:after="360" w:line="0" w:lineRule="atLeast"/>
      <w:jc w:val="center"/>
      <w:outlineLvl w:val="1"/>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before="240" w:after="720" w:line="0" w:lineRule="atLeast"/>
      <w:jc w:val="center"/>
    </w:pPr>
    <w:rPr>
      <w:rFonts w:ascii="Times New Roman" w:eastAsia="Times New Roman" w:hAnsi="Times New Roman" w:cs="Times New Roman"/>
      <w:b/>
      <w:bCs/>
      <w:sz w:val="18"/>
      <w:szCs w:val="18"/>
    </w:rPr>
  </w:style>
  <w:style w:type="paragraph" w:customStyle="1" w:styleId="34">
    <w:name w:val="Заголовок №3"/>
    <w:basedOn w:val="a"/>
    <w:link w:val="33"/>
    <w:pPr>
      <w:shd w:val="clear" w:color="auto" w:fill="FFFFFF"/>
      <w:spacing w:before="720" w:after="660" w:line="319" w:lineRule="exact"/>
      <w:jc w:val="center"/>
      <w:outlineLvl w:val="2"/>
    </w:pPr>
    <w:rPr>
      <w:rFonts w:ascii="Times New Roman" w:eastAsia="Times New Roman" w:hAnsi="Times New Roman" w:cs="Times New Roman"/>
      <w:b/>
      <w:bCs/>
      <w:sz w:val="28"/>
      <w:szCs w:val="28"/>
    </w:rPr>
  </w:style>
  <w:style w:type="paragraph" w:customStyle="1" w:styleId="70">
    <w:name w:val="Основной текст (7)"/>
    <w:basedOn w:val="a"/>
    <w:link w:val="7"/>
    <w:pPr>
      <w:shd w:val="clear" w:color="auto" w:fill="FFFFFF"/>
      <w:spacing w:before="180" w:after="840" w:line="0" w:lineRule="atLeast"/>
      <w:jc w:val="center"/>
    </w:pPr>
    <w:rPr>
      <w:rFonts w:ascii="Times New Roman" w:eastAsia="Times New Roman" w:hAnsi="Times New Roman" w:cs="Times New Roman"/>
      <w:b/>
      <w:bCs/>
      <w:sz w:val="28"/>
      <w:szCs w:val="28"/>
    </w:rPr>
  </w:style>
  <w:style w:type="paragraph" w:customStyle="1" w:styleId="80">
    <w:name w:val="Основной текст (8)"/>
    <w:basedOn w:val="a"/>
    <w:link w:val="8"/>
    <w:pPr>
      <w:shd w:val="clear" w:color="auto" w:fill="FFFFFF"/>
      <w:spacing w:line="0" w:lineRule="atLeast"/>
    </w:pPr>
    <w:rPr>
      <w:rFonts w:ascii="Times New Roman" w:eastAsia="Times New Roman" w:hAnsi="Times New Roman" w:cs="Times New Roman"/>
      <w:i/>
      <w:iCs/>
      <w:sz w:val="11"/>
      <w:szCs w:val="11"/>
    </w:rPr>
  </w:style>
  <w:style w:type="paragraph" w:customStyle="1" w:styleId="90">
    <w:name w:val="Основной текст (9)"/>
    <w:basedOn w:val="a"/>
    <w:link w:val="9"/>
    <w:pPr>
      <w:shd w:val="clear" w:color="auto" w:fill="FFFFFF"/>
      <w:spacing w:line="0" w:lineRule="atLeast"/>
      <w:jc w:val="both"/>
    </w:pPr>
    <w:rPr>
      <w:rFonts w:ascii="Garamond" w:eastAsia="Garamond" w:hAnsi="Garamond" w:cs="Garamond"/>
      <w:sz w:val="13"/>
      <w:szCs w:val="13"/>
    </w:rPr>
  </w:style>
  <w:style w:type="paragraph" w:styleId="a6">
    <w:name w:val="header"/>
    <w:basedOn w:val="a"/>
    <w:link w:val="a7"/>
    <w:uiPriority w:val="99"/>
    <w:unhideWhenUsed/>
    <w:rsid w:val="008129CE"/>
    <w:pPr>
      <w:tabs>
        <w:tab w:val="center" w:pos="4677"/>
        <w:tab w:val="right" w:pos="9355"/>
      </w:tabs>
    </w:pPr>
  </w:style>
  <w:style w:type="character" w:customStyle="1" w:styleId="a7">
    <w:name w:val="Верхний колонтитул Знак"/>
    <w:basedOn w:val="a0"/>
    <w:link w:val="a6"/>
    <w:uiPriority w:val="99"/>
    <w:rsid w:val="008129CE"/>
    <w:rPr>
      <w:color w:val="000000"/>
    </w:rPr>
  </w:style>
  <w:style w:type="paragraph" w:styleId="a8">
    <w:name w:val="footer"/>
    <w:basedOn w:val="a"/>
    <w:link w:val="a9"/>
    <w:uiPriority w:val="99"/>
    <w:unhideWhenUsed/>
    <w:rsid w:val="008129CE"/>
    <w:pPr>
      <w:tabs>
        <w:tab w:val="center" w:pos="4677"/>
        <w:tab w:val="right" w:pos="9355"/>
      </w:tabs>
    </w:pPr>
  </w:style>
  <w:style w:type="character" w:customStyle="1" w:styleId="a9">
    <w:name w:val="Нижний колонтитул Знак"/>
    <w:basedOn w:val="a0"/>
    <w:link w:val="a8"/>
    <w:uiPriority w:val="99"/>
    <w:rsid w:val="008129CE"/>
    <w:rPr>
      <w:color w:val="000000"/>
    </w:rPr>
  </w:style>
  <w:style w:type="paragraph" w:customStyle="1" w:styleId="ConsPlusNormal">
    <w:name w:val="ConsPlusNormal"/>
    <w:rsid w:val="00DF151E"/>
    <w:pPr>
      <w:autoSpaceDE w:val="0"/>
      <w:autoSpaceDN w:val="0"/>
    </w:pPr>
    <w:rPr>
      <w:rFonts w:ascii="Calibri" w:eastAsia="Times New Roman" w:hAnsi="Calibri" w:cs="Calibri"/>
      <w:sz w:val="22"/>
      <w:szCs w:val="20"/>
      <w:lang w:bidi="ar-SA"/>
    </w:rPr>
  </w:style>
  <w:style w:type="paragraph" w:customStyle="1" w:styleId="ConsPlusCell">
    <w:name w:val="ConsPlusCell"/>
    <w:rsid w:val="00DF151E"/>
    <w:pPr>
      <w:suppressAutoHyphens/>
      <w:autoSpaceDE w:val="0"/>
    </w:pPr>
    <w:rPr>
      <w:rFonts w:ascii="Courier New" w:eastAsia="Times New Roman" w:hAnsi="Courier New" w:cs="Courier New"/>
      <w:sz w:val="20"/>
      <w:szCs w:val="20"/>
      <w:lang w:eastAsia="zh-CN" w:bidi="ar-SA"/>
    </w:rPr>
  </w:style>
  <w:style w:type="paragraph" w:styleId="aa">
    <w:name w:val="Balloon Text"/>
    <w:basedOn w:val="a"/>
    <w:link w:val="ab"/>
    <w:uiPriority w:val="99"/>
    <w:semiHidden/>
    <w:unhideWhenUsed/>
    <w:rsid w:val="003A1420"/>
    <w:rPr>
      <w:rFonts w:ascii="Tahoma" w:hAnsi="Tahoma" w:cs="Tahoma"/>
      <w:sz w:val="16"/>
      <w:szCs w:val="16"/>
    </w:rPr>
  </w:style>
  <w:style w:type="character" w:customStyle="1" w:styleId="ab">
    <w:name w:val="Текст выноски Знак"/>
    <w:basedOn w:val="a0"/>
    <w:link w:val="aa"/>
    <w:uiPriority w:val="99"/>
    <w:semiHidden/>
    <w:rsid w:val="003A1420"/>
    <w:rPr>
      <w:rFonts w:ascii="Tahoma" w:hAnsi="Tahoma" w:cs="Tahoma"/>
      <w:color w:val="000000"/>
      <w:sz w:val="16"/>
      <w:szCs w:val="16"/>
    </w:rPr>
  </w:style>
  <w:style w:type="paragraph" w:customStyle="1" w:styleId="ConsPlusNonformat">
    <w:name w:val="ConsPlusNonformat"/>
    <w:rsid w:val="0094503C"/>
    <w:pPr>
      <w:autoSpaceDE w:val="0"/>
      <w:autoSpaceDN w:val="0"/>
    </w:pPr>
    <w:rPr>
      <w:rFonts w:ascii="Courier New" w:eastAsia="Times New Roman" w:hAnsi="Courier New" w:cs="Courier New"/>
      <w:sz w:val="20"/>
      <w:szCs w:val="20"/>
      <w:lang w:bidi="ar-SA"/>
    </w:rPr>
  </w:style>
  <w:style w:type="character" w:customStyle="1" w:styleId="20">
    <w:name w:val="Заголовок 2 Знак"/>
    <w:basedOn w:val="a0"/>
    <w:link w:val="2"/>
    <w:uiPriority w:val="9"/>
    <w:rsid w:val="001E1D56"/>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1E1D56"/>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199153">
      <w:bodyDiv w:val="1"/>
      <w:marLeft w:val="0"/>
      <w:marRight w:val="0"/>
      <w:marTop w:val="0"/>
      <w:marBottom w:val="0"/>
      <w:divBdr>
        <w:top w:val="none" w:sz="0" w:space="0" w:color="auto"/>
        <w:left w:val="none" w:sz="0" w:space="0" w:color="auto"/>
        <w:bottom w:val="none" w:sz="0" w:space="0" w:color="auto"/>
        <w:right w:val="none" w:sz="0" w:space="0" w:color="auto"/>
      </w:divBdr>
    </w:div>
    <w:div w:id="1287009916">
      <w:bodyDiv w:val="1"/>
      <w:marLeft w:val="0"/>
      <w:marRight w:val="0"/>
      <w:marTop w:val="0"/>
      <w:marBottom w:val="0"/>
      <w:divBdr>
        <w:top w:val="none" w:sz="0" w:space="0" w:color="auto"/>
        <w:left w:val="none" w:sz="0" w:space="0" w:color="auto"/>
        <w:bottom w:val="none" w:sz="0" w:space="0" w:color="auto"/>
        <w:right w:val="none" w:sz="0" w:space="0" w:color="auto"/>
      </w:divBdr>
    </w:div>
    <w:div w:id="1724866579">
      <w:bodyDiv w:val="1"/>
      <w:marLeft w:val="0"/>
      <w:marRight w:val="0"/>
      <w:marTop w:val="0"/>
      <w:marBottom w:val="0"/>
      <w:divBdr>
        <w:top w:val="none" w:sz="0" w:space="0" w:color="auto"/>
        <w:left w:val="none" w:sz="0" w:space="0" w:color="auto"/>
        <w:bottom w:val="none" w:sz="0" w:space="0" w:color="auto"/>
        <w:right w:val="none" w:sz="0" w:space="0" w:color="auto"/>
      </w:divBdr>
    </w:div>
    <w:div w:id="1914731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77750&amp;dst=100019" TargetMode="External"/><Relationship Id="rId13" Type="http://schemas.openxmlformats.org/officeDocument/2006/relationships/hyperlink" Target="https://login.consultant.ru/link/?req=doc&amp;base=RZR&amp;n=12453&amp;dst=10016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ZR&amp;n=500887&amp;dst=100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ZR&amp;n=500887&amp;dst=100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500887&amp;dst=100080" TargetMode="External"/><Relationship Id="rId5" Type="http://schemas.openxmlformats.org/officeDocument/2006/relationships/webSettings" Target="webSettings.xml"/><Relationship Id="rId15" Type="http://schemas.openxmlformats.org/officeDocument/2006/relationships/hyperlink" Target="http://www.reg-tko37.ru/" TargetMode="External"/><Relationship Id="rId10" Type="http://schemas.openxmlformats.org/officeDocument/2006/relationships/hyperlink" Target="https://login.consultant.ru/link/?req=doc&amp;base=RZR&amp;n=500887&amp;dst=100073" TargetMode="External"/><Relationship Id="rId4" Type="http://schemas.openxmlformats.org/officeDocument/2006/relationships/settings" Target="settings.xml"/><Relationship Id="rId9" Type="http://schemas.openxmlformats.org/officeDocument/2006/relationships/hyperlink" Target="https://login.consultant.ru/link/?req=doc&amp;base=RZR&amp;n=477750&amp;dst=100019" TargetMode="External"/><Relationship Id="rId14" Type="http://schemas.openxmlformats.org/officeDocument/2006/relationships/hyperlink" Target="https://login.consultant.ru/link/?req=doc&amp;base=RZR&amp;n=5112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0F236-2A2E-421D-B3D0-D23875A19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3800</Words>
  <Characters>21662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Типовая форма договора</vt:lpstr>
    </vt:vector>
  </TitlesOfParts>
  <Company/>
  <LinksUpToDate>false</LinksUpToDate>
  <CharactersWithSpaces>25412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 договора</dc:title>
  <dc:subject>Договор</dc:subject>
  <dc:creator>Стулов Игорь Олегович</dc:creator>
  <cp:lastModifiedBy>User</cp:lastModifiedBy>
  <cp:revision>10</cp:revision>
  <cp:lastPrinted>2024-09-18T06:24:00Z</cp:lastPrinted>
  <dcterms:created xsi:type="dcterms:W3CDTF">2026-03-13T12:38:00Z</dcterms:created>
  <dcterms:modified xsi:type="dcterms:W3CDTF">2026-04-06T13:22:00Z</dcterms:modified>
</cp:coreProperties>
</file>